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CE33" w14:textId="101A37DA" w:rsidR="00946FA2" w:rsidRDefault="00946FA2" w:rsidP="0032621E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F51EB">
        <w:rPr>
          <w:b/>
          <w:sz w:val="22"/>
          <w:szCs w:val="22"/>
        </w:rPr>
        <w:t>Príloha č. 3</w:t>
      </w:r>
      <w:r>
        <w:rPr>
          <w:b/>
          <w:sz w:val="22"/>
          <w:szCs w:val="22"/>
        </w:rPr>
        <w:t>A</w:t>
      </w:r>
      <w:r w:rsidRPr="00CF51EB">
        <w:rPr>
          <w:b/>
          <w:sz w:val="22"/>
          <w:szCs w:val="22"/>
        </w:rPr>
        <w:t xml:space="preserve"> Návrh zmluvy</w:t>
      </w:r>
    </w:p>
    <w:p w14:paraId="456BE1FE" w14:textId="77777777" w:rsidR="00946FA2" w:rsidRDefault="00946FA2" w:rsidP="0032621E">
      <w:pPr>
        <w:jc w:val="right"/>
        <w:rPr>
          <w:rFonts w:cs="Arial"/>
          <w:b/>
          <w:sz w:val="22"/>
          <w:szCs w:val="22"/>
        </w:rPr>
      </w:pPr>
    </w:p>
    <w:p w14:paraId="52CE0577" w14:textId="2F7F11C1" w:rsidR="00ED24FA" w:rsidRPr="00946FA2" w:rsidRDefault="00233318" w:rsidP="0032621E">
      <w:pPr>
        <w:jc w:val="center"/>
        <w:rPr>
          <w:rFonts w:cs="Arial"/>
          <w:b/>
          <w:sz w:val="24"/>
          <w:szCs w:val="24"/>
        </w:rPr>
      </w:pPr>
      <w:r w:rsidRPr="00946FA2">
        <w:rPr>
          <w:rFonts w:cs="Arial"/>
          <w:b/>
          <w:sz w:val="22"/>
          <w:szCs w:val="22"/>
        </w:rPr>
        <w:t xml:space="preserve"> </w:t>
      </w:r>
      <w:r w:rsidR="00397683" w:rsidRPr="00946FA2">
        <w:rPr>
          <w:rFonts w:cs="Arial"/>
          <w:b/>
          <w:sz w:val="24"/>
          <w:szCs w:val="24"/>
        </w:rPr>
        <w:t>ZMLUV</w:t>
      </w:r>
      <w:r w:rsidR="00F91DF7" w:rsidRPr="00946FA2">
        <w:rPr>
          <w:rFonts w:cs="Arial"/>
          <w:b/>
          <w:sz w:val="24"/>
          <w:szCs w:val="24"/>
        </w:rPr>
        <w:t>A O </w:t>
      </w:r>
      <w:r w:rsidR="00397683" w:rsidRPr="00946FA2">
        <w:rPr>
          <w:rFonts w:cs="Arial"/>
          <w:b/>
          <w:sz w:val="24"/>
          <w:szCs w:val="24"/>
        </w:rPr>
        <w:t>DIELO</w:t>
      </w:r>
    </w:p>
    <w:p w14:paraId="59F207C5" w14:textId="77777777" w:rsidR="000D2E73" w:rsidRDefault="00946FA2" w:rsidP="0032621E">
      <w:pPr>
        <w:jc w:val="center"/>
        <w:rPr>
          <w:rFonts w:cs="Arial"/>
          <w:sz w:val="22"/>
          <w:szCs w:val="22"/>
          <w:lang w:val="en-US"/>
        </w:rPr>
      </w:pPr>
      <w:r w:rsidRPr="00CF51EB">
        <w:rPr>
          <w:sz w:val="22"/>
          <w:szCs w:val="22"/>
        </w:rPr>
        <w:t xml:space="preserve">uzatvorená podľa ustanovení podľa § 536 a </w:t>
      </w:r>
      <w:proofErr w:type="spellStart"/>
      <w:r w:rsidRPr="00CF51EB">
        <w:rPr>
          <w:sz w:val="22"/>
          <w:szCs w:val="22"/>
        </w:rPr>
        <w:t>nasl</w:t>
      </w:r>
      <w:proofErr w:type="spellEnd"/>
      <w:r w:rsidRPr="00CF51EB">
        <w:rPr>
          <w:sz w:val="22"/>
          <w:szCs w:val="22"/>
        </w:rPr>
        <w:t xml:space="preserve">. </w:t>
      </w:r>
      <w:r w:rsidR="00BD223C" w:rsidRPr="00BD223C">
        <w:rPr>
          <w:sz w:val="22"/>
          <w:szCs w:val="22"/>
        </w:rPr>
        <w:t>zákona č. 513/1991 Zb. Obchodného zákonníka v znení neskorších predpisov</w:t>
      </w:r>
      <w:r w:rsidR="000D2E73">
        <w:rPr>
          <w:rFonts w:cs="Arial"/>
          <w:color w:val="000000"/>
          <w:sz w:val="22"/>
          <w:szCs w:val="22"/>
        </w:rPr>
        <w:t xml:space="preserve"> </w:t>
      </w:r>
      <w:r w:rsidR="000D2E73">
        <w:rPr>
          <w:rFonts w:cs="Arial"/>
          <w:sz w:val="22"/>
          <w:szCs w:val="22"/>
        </w:rPr>
        <w:t>(ďalej len „</w:t>
      </w:r>
      <w:r w:rsidR="000D2E73" w:rsidRPr="000D2E73">
        <w:rPr>
          <w:rFonts w:cs="Arial"/>
          <w:b/>
          <w:sz w:val="22"/>
          <w:szCs w:val="22"/>
        </w:rPr>
        <w:t>Obchodný zákonník</w:t>
      </w:r>
      <w:r w:rsidR="000D2E73">
        <w:rPr>
          <w:rFonts w:cs="Arial"/>
          <w:sz w:val="22"/>
          <w:szCs w:val="22"/>
        </w:rPr>
        <w:t>“</w:t>
      </w:r>
      <w:r w:rsidR="000D2E73">
        <w:rPr>
          <w:rFonts w:cs="Arial"/>
          <w:sz w:val="22"/>
          <w:szCs w:val="22"/>
          <w:lang w:val="en-US"/>
        </w:rPr>
        <w:t xml:space="preserve">) </w:t>
      </w:r>
    </w:p>
    <w:p w14:paraId="77486607" w14:textId="352103E2" w:rsidR="00946FA2" w:rsidRPr="000D2E73" w:rsidRDefault="00946FA2" w:rsidP="0032621E">
      <w:pPr>
        <w:jc w:val="center"/>
        <w:rPr>
          <w:rFonts w:cs="Arial"/>
          <w:color w:val="000000"/>
          <w:sz w:val="22"/>
          <w:szCs w:val="22"/>
        </w:rPr>
      </w:pPr>
      <w:r w:rsidRPr="00946FA2">
        <w:rPr>
          <w:rFonts w:cs="Arial"/>
          <w:sz w:val="22"/>
          <w:szCs w:val="22"/>
        </w:rPr>
        <w:t>(ďalej len „</w:t>
      </w:r>
      <w:r w:rsidR="007245BB">
        <w:rPr>
          <w:rFonts w:cs="Arial"/>
          <w:b/>
          <w:sz w:val="22"/>
          <w:szCs w:val="22"/>
        </w:rPr>
        <w:t>z</w:t>
      </w:r>
      <w:r w:rsidRPr="00946FA2">
        <w:rPr>
          <w:rFonts w:cs="Arial"/>
          <w:b/>
          <w:sz w:val="22"/>
          <w:szCs w:val="22"/>
        </w:rPr>
        <w:t>mluva</w:t>
      </w:r>
      <w:r w:rsidRPr="00946FA2">
        <w:rPr>
          <w:rFonts w:cs="Arial"/>
          <w:sz w:val="22"/>
          <w:szCs w:val="22"/>
        </w:rPr>
        <w:t>“)</w:t>
      </w:r>
    </w:p>
    <w:p w14:paraId="44471DA0" w14:textId="77777777" w:rsidR="00946FA2" w:rsidRPr="00946FA2" w:rsidRDefault="00946FA2" w:rsidP="0032621E">
      <w:pPr>
        <w:jc w:val="center"/>
        <w:rPr>
          <w:rFonts w:cs="Arial"/>
          <w:color w:val="000000"/>
          <w:sz w:val="22"/>
          <w:szCs w:val="22"/>
        </w:rPr>
      </w:pPr>
    </w:p>
    <w:p w14:paraId="263782D8" w14:textId="446066CF" w:rsidR="00F91DF7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OBJEDNÁVATEĽ:</w:t>
      </w:r>
    </w:p>
    <w:p w14:paraId="0A0B9161" w14:textId="77777777" w:rsidR="00946FA2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</w:p>
    <w:p w14:paraId="2BE0F2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Názov organizácie: </w:t>
      </w:r>
      <w:r w:rsidRPr="00CF51EB">
        <w:rPr>
          <w:b/>
          <w:sz w:val="22"/>
          <w:szCs w:val="22"/>
        </w:rPr>
        <w:tab/>
      </w:r>
      <w:r w:rsidRPr="00CF51EB">
        <w:rPr>
          <w:b/>
          <w:sz w:val="22"/>
          <w:szCs w:val="22"/>
        </w:rPr>
        <w:tab/>
        <w:t xml:space="preserve">Mesto Skalica </w:t>
      </w:r>
    </w:p>
    <w:p w14:paraId="6FD5A6F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Sídlo organizácie: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Námestie slobody 145/10, 909 01 Skalica</w:t>
      </w:r>
      <w:r w:rsidRPr="00CF51EB">
        <w:rPr>
          <w:sz w:val="22"/>
          <w:szCs w:val="22"/>
        </w:rPr>
        <w:tab/>
      </w:r>
    </w:p>
    <w:p w14:paraId="727395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Štatutárny zástupca:        </w:t>
      </w:r>
      <w:r w:rsidRPr="00CF51EB">
        <w:rPr>
          <w:sz w:val="22"/>
          <w:szCs w:val="22"/>
        </w:rPr>
        <w:tab/>
        <w:t xml:space="preserve">Ing. Ľudovít </w:t>
      </w:r>
      <w:proofErr w:type="spellStart"/>
      <w:r w:rsidRPr="00CF51EB">
        <w:rPr>
          <w:sz w:val="22"/>
          <w:szCs w:val="22"/>
        </w:rPr>
        <w:t>Barát</w:t>
      </w:r>
      <w:proofErr w:type="spellEnd"/>
      <w:r w:rsidRPr="00CF51EB">
        <w:rPr>
          <w:sz w:val="22"/>
          <w:szCs w:val="22"/>
        </w:rPr>
        <w:t xml:space="preserve">, primátor mesta                                    </w:t>
      </w:r>
    </w:p>
    <w:p w14:paraId="574D1A2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IČO:                        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00</w:t>
      </w:r>
      <w:r>
        <w:rPr>
          <w:sz w:val="22"/>
          <w:szCs w:val="22"/>
        </w:rPr>
        <w:t> </w:t>
      </w:r>
      <w:r w:rsidRPr="00CF51EB">
        <w:rPr>
          <w:sz w:val="22"/>
          <w:szCs w:val="22"/>
        </w:rPr>
        <w:t>309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>982</w:t>
      </w:r>
    </w:p>
    <w:p w14:paraId="43F0C93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VÚB, a.s.</w:t>
      </w:r>
    </w:p>
    <w:p w14:paraId="07634F2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účtu:      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20124182/0200</w:t>
      </w:r>
    </w:p>
    <w:p w14:paraId="71D4DC69" w14:textId="135DE618" w:rsidR="00F91DF7" w:rsidRPr="00946FA2" w:rsidRDefault="00946FA2" w:rsidP="0032621E">
      <w:pPr>
        <w:pStyle w:val="Smluvnstrany"/>
        <w:tabs>
          <w:tab w:val="clear" w:pos="3686"/>
          <w:tab w:val="left" w:pos="2835"/>
        </w:tabs>
        <w:ind w:left="0" w:firstLine="0"/>
        <w:rPr>
          <w:rFonts w:cs="Arial"/>
          <w:sz w:val="22"/>
          <w:szCs w:val="22"/>
          <w:lang w:val="sk-SK"/>
        </w:rPr>
      </w:pPr>
      <w:r>
        <w:rPr>
          <w:sz w:val="22"/>
          <w:szCs w:val="22"/>
        </w:rPr>
        <w:t xml:space="preserve">IBAN:                     </w:t>
      </w:r>
      <w:r>
        <w:rPr>
          <w:sz w:val="22"/>
          <w:szCs w:val="22"/>
        </w:rPr>
        <w:tab/>
        <w:t xml:space="preserve"> </w:t>
      </w:r>
      <w:r w:rsidRPr="006634DE">
        <w:rPr>
          <w:sz w:val="22"/>
          <w:szCs w:val="22"/>
        </w:rPr>
        <w:t>SK79 0200 0000 0000 2012 4182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Telefón</w:t>
      </w:r>
      <w:proofErr w:type="spellEnd"/>
      <w:r>
        <w:rPr>
          <w:sz w:val="22"/>
          <w:szCs w:val="22"/>
        </w:rPr>
        <w:t xml:space="preserve">, fax:   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>+421 34 69 03 210</w:t>
      </w:r>
    </w:p>
    <w:p w14:paraId="0E189984" w14:textId="77777777" w:rsidR="00F91DF7" w:rsidRPr="00946FA2" w:rsidRDefault="00F91DF7" w:rsidP="0032621E">
      <w:pPr>
        <w:jc w:val="both"/>
        <w:rPr>
          <w:rFonts w:cs="Arial"/>
          <w:sz w:val="22"/>
          <w:szCs w:val="22"/>
        </w:rPr>
      </w:pPr>
    </w:p>
    <w:p w14:paraId="7FC37FD2" w14:textId="77777777" w:rsidR="00946FA2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len „</w:t>
      </w:r>
      <w:r w:rsidRPr="00CF51EB">
        <w:rPr>
          <w:rFonts w:cs="Arial"/>
          <w:b/>
          <w:bCs/>
          <w:sz w:val="22"/>
          <w:szCs w:val="22"/>
        </w:rPr>
        <w:t>objednávateľ</w:t>
      </w:r>
      <w:r w:rsidRPr="00CF51EB">
        <w:rPr>
          <w:rFonts w:cs="Arial"/>
          <w:bCs/>
          <w:sz w:val="22"/>
          <w:szCs w:val="22"/>
        </w:rPr>
        <w:t>“/</w:t>
      </w:r>
    </w:p>
    <w:p w14:paraId="2EC96F15" w14:textId="41D1DA62" w:rsidR="00F91DF7" w:rsidRPr="00946FA2" w:rsidRDefault="00F91DF7" w:rsidP="0032621E">
      <w:pPr>
        <w:rPr>
          <w:rFonts w:cs="Arial"/>
          <w:sz w:val="22"/>
          <w:szCs w:val="22"/>
        </w:rPr>
      </w:pPr>
    </w:p>
    <w:p w14:paraId="00B74B81" w14:textId="77777777" w:rsidR="00947A7C" w:rsidRPr="00946FA2" w:rsidRDefault="00947A7C" w:rsidP="0032621E">
      <w:pPr>
        <w:rPr>
          <w:rFonts w:cs="Arial"/>
          <w:sz w:val="22"/>
          <w:szCs w:val="22"/>
        </w:rPr>
      </w:pPr>
    </w:p>
    <w:p w14:paraId="214C9253" w14:textId="77777777" w:rsidR="00946FA2" w:rsidRPr="00CF51EB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ZHOTOVITEĽ:</w:t>
      </w:r>
    </w:p>
    <w:p w14:paraId="11963D11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4BB17085" w14:textId="77777777" w:rsidR="00946FA2" w:rsidRPr="00946FA2" w:rsidRDefault="00946FA2" w:rsidP="0032621E">
      <w:pPr>
        <w:jc w:val="both"/>
        <w:rPr>
          <w:b/>
          <w:sz w:val="22"/>
          <w:szCs w:val="22"/>
        </w:rPr>
      </w:pPr>
      <w:r w:rsidRPr="00946FA2">
        <w:rPr>
          <w:b/>
          <w:sz w:val="22"/>
          <w:szCs w:val="22"/>
        </w:rPr>
        <w:t xml:space="preserve">Názov organizácie:           </w:t>
      </w:r>
      <w:r w:rsidRPr="00946FA2">
        <w:rPr>
          <w:b/>
          <w:sz w:val="22"/>
          <w:szCs w:val="22"/>
        </w:rPr>
        <w:tab/>
      </w:r>
    </w:p>
    <w:p w14:paraId="713672C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Sídlo organizácie:                          </w:t>
      </w:r>
    </w:p>
    <w:p w14:paraId="50DD718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Štatutárny zástupca:</w:t>
      </w:r>
    </w:p>
    <w:p w14:paraId="5A58A44D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IČO:</w:t>
      </w:r>
      <w:r w:rsidRPr="00CF51EB">
        <w:rPr>
          <w:b/>
          <w:sz w:val="22"/>
          <w:szCs w:val="22"/>
        </w:rPr>
        <w:t xml:space="preserve">                          </w:t>
      </w:r>
    </w:p>
    <w:p w14:paraId="15A4058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 DPH:                                               </w:t>
      </w:r>
      <w:r w:rsidRPr="00CF51EB">
        <w:rPr>
          <w:sz w:val="22"/>
          <w:szCs w:val="22"/>
        </w:rPr>
        <w:tab/>
      </w:r>
    </w:p>
    <w:p w14:paraId="5074C09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Osoba oprávnená konať vo veciach technických: </w:t>
      </w:r>
      <w:r w:rsidRPr="00CF51EB">
        <w:rPr>
          <w:bCs/>
          <w:sz w:val="22"/>
          <w:szCs w:val="22"/>
        </w:rPr>
        <w:t xml:space="preserve">    </w:t>
      </w:r>
      <w:r w:rsidRPr="00CF51EB">
        <w:rPr>
          <w:sz w:val="22"/>
          <w:szCs w:val="22"/>
        </w:rPr>
        <w:t xml:space="preserve">                      </w:t>
      </w:r>
      <w:r w:rsidRPr="00CF51EB">
        <w:rPr>
          <w:sz w:val="22"/>
          <w:szCs w:val="22"/>
        </w:rPr>
        <w:tab/>
      </w:r>
    </w:p>
    <w:p w14:paraId="2A0C612E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           </w:t>
      </w:r>
      <w:r w:rsidRPr="00CF51EB">
        <w:rPr>
          <w:sz w:val="22"/>
          <w:szCs w:val="22"/>
        </w:rPr>
        <w:tab/>
      </w:r>
    </w:p>
    <w:p w14:paraId="37F8E7C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bežného účtu:        </w:t>
      </w:r>
      <w:r w:rsidRPr="00CF51EB">
        <w:rPr>
          <w:sz w:val="22"/>
          <w:szCs w:val="22"/>
        </w:rPr>
        <w:tab/>
        <w:t xml:space="preserve"> </w:t>
      </w:r>
    </w:p>
    <w:p w14:paraId="62E0440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Zapísaná:                       </w:t>
      </w:r>
      <w:r w:rsidRPr="00CF51EB">
        <w:rPr>
          <w:b/>
          <w:bCs/>
          <w:sz w:val="22"/>
          <w:szCs w:val="22"/>
        </w:rPr>
        <w:t xml:space="preserve">                                          </w:t>
      </w:r>
    </w:p>
    <w:p w14:paraId="7D1497D2" w14:textId="4E0ABA20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Telefón,  fax:                </w:t>
      </w:r>
      <w:r w:rsidRPr="00CF51EB">
        <w:rPr>
          <w:sz w:val="22"/>
          <w:szCs w:val="22"/>
        </w:rPr>
        <w:tab/>
        <w:t xml:space="preserve">        </w:t>
      </w:r>
    </w:p>
    <w:p w14:paraId="1A114E66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4F9635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/ďalej len „</w:t>
      </w:r>
      <w:r w:rsidRPr="00CF51EB">
        <w:rPr>
          <w:b/>
          <w:sz w:val="22"/>
          <w:szCs w:val="22"/>
        </w:rPr>
        <w:t>zhotoviteľ</w:t>
      </w:r>
      <w:r w:rsidRPr="00CF51EB">
        <w:rPr>
          <w:sz w:val="22"/>
          <w:szCs w:val="22"/>
        </w:rPr>
        <w:t>“/</w:t>
      </w:r>
    </w:p>
    <w:p w14:paraId="0E63E01D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899692A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</w:p>
    <w:p w14:paraId="206445AE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spolu „zhotoviteľ“ a „objednávateľ“ aj ako „</w:t>
      </w:r>
      <w:r w:rsidRPr="00CF51EB">
        <w:rPr>
          <w:rFonts w:cs="Arial"/>
          <w:b/>
          <w:bCs/>
          <w:sz w:val="22"/>
          <w:szCs w:val="22"/>
        </w:rPr>
        <w:t>zmluvné strany</w:t>
      </w:r>
      <w:r w:rsidRPr="00CF51EB">
        <w:rPr>
          <w:rFonts w:cs="Arial"/>
          <w:bCs/>
          <w:sz w:val="22"/>
          <w:szCs w:val="22"/>
        </w:rPr>
        <w:t>“, resp</w:t>
      </w:r>
      <w:r>
        <w:rPr>
          <w:rFonts w:cs="Arial"/>
          <w:bCs/>
          <w:sz w:val="22"/>
          <w:szCs w:val="22"/>
        </w:rPr>
        <w:t>.</w:t>
      </w:r>
      <w:r w:rsidRPr="00CF51EB">
        <w:rPr>
          <w:rFonts w:cs="Arial"/>
          <w:bCs/>
          <w:sz w:val="22"/>
          <w:szCs w:val="22"/>
        </w:rPr>
        <w:t xml:space="preserve"> „</w:t>
      </w:r>
      <w:r w:rsidRPr="00CF51EB">
        <w:rPr>
          <w:rFonts w:cs="Arial"/>
          <w:b/>
          <w:bCs/>
          <w:sz w:val="22"/>
          <w:szCs w:val="22"/>
        </w:rPr>
        <w:t>zmluvná strana</w:t>
      </w:r>
      <w:r w:rsidRPr="00CF51EB">
        <w:rPr>
          <w:rFonts w:cs="Arial"/>
          <w:bCs/>
          <w:sz w:val="22"/>
          <w:szCs w:val="22"/>
        </w:rPr>
        <w:t>“/.</w:t>
      </w:r>
    </w:p>
    <w:p w14:paraId="08050906" w14:textId="77777777" w:rsidR="00F91DF7" w:rsidRPr="00946FA2" w:rsidRDefault="00F91DF7" w:rsidP="0032621E">
      <w:pPr>
        <w:jc w:val="center"/>
        <w:rPr>
          <w:rFonts w:cs="Arial"/>
          <w:sz w:val="22"/>
          <w:szCs w:val="22"/>
        </w:rPr>
      </w:pPr>
    </w:p>
    <w:p w14:paraId="4437D6DD" w14:textId="77777777" w:rsidR="005B48ED" w:rsidRPr="00946FA2" w:rsidRDefault="005B48ED" w:rsidP="0032621E">
      <w:pPr>
        <w:rPr>
          <w:rFonts w:cs="Arial"/>
          <w:sz w:val="22"/>
          <w:szCs w:val="22"/>
        </w:rPr>
      </w:pPr>
    </w:p>
    <w:p w14:paraId="0F78DF6D" w14:textId="43EED943" w:rsidR="00AC216E" w:rsidRPr="00946FA2" w:rsidRDefault="00AC216E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 xml:space="preserve">Článok 1 </w:t>
      </w:r>
    </w:p>
    <w:p w14:paraId="2D3AB228" w14:textId="2B200D20" w:rsidR="00F91DF7" w:rsidRPr="00946FA2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>Základné ustanovenia</w:t>
      </w:r>
    </w:p>
    <w:p w14:paraId="3FD16227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08527D0E" w14:textId="48797DF9" w:rsidR="00946FA2" w:rsidRPr="00946FA2" w:rsidRDefault="00946FA2" w:rsidP="007245BB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 xml:space="preserve">Objednávateľ vyhlásil v súlade so zákonom č. 343/2015 Z. z. </w:t>
      </w:r>
      <w:r w:rsidR="007245BB" w:rsidRPr="007245BB">
        <w:rPr>
          <w:rFonts w:cs="Arial"/>
          <w:bCs/>
          <w:sz w:val="22"/>
          <w:szCs w:val="22"/>
        </w:rPr>
        <w:t>o verejnom obstarávaní a o zmene a doplnení niektorých zákonov v znení neskorších predpisov</w:t>
      </w:r>
      <w:r w:rsidRPr="00946FA2">
        <w:rPr>
          <w:rFonts w:cs="Arial"/>
          <w:bCs/>
          <w:sz w:val="22"/>
          <w:szCs w:val="22"/>
        </w:rPr>
        <w:t xml:space="preserve"> (ďalej len „</w:t>
      </w:r>
      <w:r w:rsidRPr="00946FA2">
        <w:rPr>
          <w:rFonts w:cs="Arial"/>
          <w:b/>
          <w:bCs/>
          <w:sz w:val="22"/>
          <w:szCs w:val="22"/>
        </w:rPr>
        <w:t>zákon o verejnom obstarávaní</w:t>
      </w:r>
      <w:r w:rsidRPr="00946FA2">
        <w:rPr>
          <w:rFonts w:cs="Arial"/>
          <w:bCs/>
          <w:sz w:val="22"/>
          <w:szCs w:val="22"/>
        </w:rPr>
        <w:t xml:space="preserve">”) podlimitnú zákazku na uskutočnenie </w:t>
      </w:r>
      <w:r>
        <w:rPr>
          <w:rFonts w:cs="Arial"/>
          <w:bCs/>
          <w:sz w:val="22"/>
          <w:szCs w:val="22"/>
        </w:rPr>
        <w:t>služieb</w:t>
      </w:r>
      <w:r w:rsidRPr="00946FA2">
        <w:rPr>
          <w:rFonts w:cs="Arial"/>
          <w:bCs/>
          <w:sz w:val="22"/>
          <w:szCs w:val="22"/>
        </w:rPr>
        <w:t xml:space="preserve">, ktorej predmetom </w:t>
      </w:r>
      <w:r>
        <w:rPr>
          <w:rFonts w:cs="Arial"/>
          <w:bCs/>
          <w:sz w:val="22"/>
          <w:szCs w:val="22"/>
        </w:rPr>
        <w:t>1</w:t>
      </w:r>
      <w:r w:rsidRPr="00946FA2">
        <w:rPr>
          <w:rFonts w:cs="Arial"/>
          <w:bCs/>
          <w:sz w:val="22"/>
          <w:szCs w:val="22"/>
        </w:rPr>
        <w:t>. časti je zhotovenie diela „</w:t>
      </w:r>
      <w:r w:rsidRPr="007245BB">
        <w:rPr>
          <w:rFonts w:cs="Arial"/>
          <w:b/>
          <w:bCs/>
          <w:sz w:val="22"/>
          <w:szCs w:val="22"/>
        </w:rPr>
        <w:t xml:space="preserve">Regenerácia zelene vo </w:t>
      </w:r>
      <w:proofErr w:type="spellStart"/>
      <w:r w:rsidRPr="007245BB">
        <w:rPr>
          <w:rFonts w:cs="Arial"/>
          <w:b/>
          <w:bCs/>
          <w:sz w:val="22"/>
          <w:szCs w:val="22"/>
        </w:rPr>
        <w:t>vnútrobloku</w:t>
      </w:r>
      <w:proofErr w:type="spellEnd"/>
      <w:r w:rsidRPr="007245BB">
        <w:rPr>
          <w:rFonts w:cs="Arial"/>
          <w:b/>
          <w:bCs/>
          <w:sz w:val="22"/>
          <w:szCs w:val="22"/>
        </w:rPr>
        <w:t xml:space="preserve"> sídliska na ul. </w:t>
      </w:r>
      <w:proofErr w:type="spellStart"/>
      <w:r w:rsidRPr="007245BB">
        <w:rPr>
          <w:rFonts w:cs="Arial"/>
          <w:b/>
          <w:bCs/>
          <w:sz w:val="22"/>
          <w:szCs w:val="22"/>
        </w:rPr>
        <w:t>Mallého</w:t>
      </w:r>
      <w:proofErr w:type="spellEnd"/>
      <w:r w:rsidRPr="007245BB">
        <w:rPr>
          <w:rFonts w:cs="Arial"/>
          <w:b/>
          <w:bCs/>
          <w:sz w:val="22"/>
          <w:szCs w:val="22"/>
        </w:rPr>
        <w:t>, Skalica</w:t>
      </w:r>
      <w:r w:rsidRPr="00946FA2">
        <w:rPr>
          <w:rFonts w:cs="Arial"/>
          <w:bCs/>
          <w:sz w:val="22"/>
          <w:szCs w:val="22"/>
        </w:rPr>
        <w:t>“ (ďalej len „</w:t>
      </w:r>
      <w:r w:rsidRPr="00946FA2">
        <w:rPr>
          <w:rFonts w:cs="Arial"/>
          <w:b/>
          <w:bCs/>
          <w:sz w:val="22"/>
          <w:szCs w:val="22"/>
        </w:rPr>
        <w:t>dielo</w:t>
      </w:r>
      <w:r w:rsidRPr="00946FA2">
        <w:rPr>
          <w:rFonts w:cs="Arial"/>
          <w:bCs/>
          <w:sz w:val="22"/>
          <w:szCs w:val="22"/>
        </w:rPr>
        <w:t xml:space="preserve">“). </w:t>
      </w:r>
    </w:p>
    <w:p w14:paraId="042F2F7C" w14:textId="0842238A" w:rsidR="00F91DF7" w:rsidRPr="00946FA2" w:rsidRDefault="00946FA2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Do predmetného postupu zadávania zákazky (</w:t>
      </w:r>
      <w:r w:rsidR="00443F62">
        <w:rPr>
          <w:rFonts w:cs="Arial"/>
          <w:bCs/>
          <w:sz w:val="22"/>
          <w:szCs w:val="22"/>
        </w:rPr>
        <w:t>1</w:t>
      </w:r>
      <w:r w:rsidRPr="00946FA2">
        <w:rPr>
          <w:rFonts w:cs="Arial"/>
          <w:bCs/>
          <w:sz w:val="22"/>
          <w:szCs w:val="22"/>
        </w:rPr>
        <w:t>. časť) predložil súťažnú ponuku aj zhotoviteľ. Na základe vyhodnotenia súťažných ponúk predložených v rámci</w:t>
      </w:r>
      <w:r w:rsidRPr="00946FA2">
        <w:rPr>
          <w:rFonts w:cs="Arial"/>
          <w:sz w:val="22"/>
          <w:szCs w:val="22"/>
        </w:rPr>
        <w:t xml:space="preserve"> predmetného postupu zadávania zákazky (</w:t>
      </w:r>
      <w:r w:rsidR="00443F62">
        <w:rPr>
          <w:rFonts w:cs="Arial"/>
          <w:sz w:val="22"/>
          <w:szCs w:val="22"/>
        </w:rPr>
        <w:t>1</w:t>
      </w:r>
      <w:r w:rsidRPr="00946FA2">
        <w:rPr>
          <w:rFonts w:cs="Arial"/>
          <w:sz w:val="22"/>
          <w:szCs w:val="22"/>
        </w:rPr>
        <w:t>. časť) zmluvné strany uzatvárajú túto zmluvu o dielo</w:t>
      </w:r>
      <w:r w:rsidR="00F91DF7" w:rsidRPr="00946FA2">
        <w:rPr>
          <w:rFonts w:cs="Arial"/>
          <w:bCs/>
          <w:sz w:val="22"/>
          <w:szCs w:val="22"/>
        </w:rPr>
        <w:t xml:space="preserve">. </w:t>
      </w:r>
    </w:p>
    <w:p w14:paraId="213D4845" w14:textId="357BA745" w:rsidR="00F91DF7" w:rsidRPr="00946FA2" w:rsidRDefault="007D3BF1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týmto vyhlasuje, že je spôsobilý túto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>mluvu uzatvoriť a plniť záväzky v nej obsiahnuté.</w:t>
      </w:r>
    </w:p>
    <w:p w14:paraId="470A3697" w14:textId="651AC836" w:rsidR="00283EC9" w:rsidRPr="00946FA2" w:rsidRDefault="00F91DF7" w:rsidP="0032621E">
      <w:pPr>
        <w:widowControl w:val="0"/>
        <w:numPr>
          <w:ilvl w:val="1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Neoddeliteľn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súčasť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7245BB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mluvy</w:t>
      </w:r>
      <w:r w:rsidR="00283EC9" w:rsidRPr="00946FA2">
        <w:rPr>
          <w:rFonts w:cs="Arial"/>
          <w:bCs/>
          <w:sz w:val="22"/>
          <w:szCs w:val="22"/>
        </w:rPr>
        <w:t xml:space="preserve"> sú jej prílohy:</w:t>
      </w:r>
    </w:p>
    <w:p w14:paraId="612717D1" w14:textId="022F58B4" w:rsidR="00443F62" w:rsidRPr="00443F6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lastRenderedPageBreak/>
        <w:t>Príloha č. 1: Projektová dokumentácia diela</w:t>
      </w:r>
      <w:r>
        <w:rPr>
          <w:rFonts w:cs="Arial"/>
          <w:sz w:val="22"/>
          <w:szCs w:val="22"/>
        </w:rPr>
        <w:t xml:space="preserve"> 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>ríloha č. 1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Pr="00443F62">
        <w:rPr>
          <w:rFonts w:cs="Arial"/>
          <w:sz w:val="22"/>
          <w:szCs w:val="22"/>
        </w:rPr>
        <w:t>,</w:t>
      </w:r>
    </w:p>
    <w:p w14:paraId="33C9A124" w14:textId="34EABE3E" w:rsidR="00443F62" w:rsidRPr="00443F6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t xml:space="preserve">Prílohu č. 2: Špecifikácia ceny diela – rozpočet (ocenený výkaz výmer) </w:t>
      </w:r>
      <w:r>
        <w:rPr>
          <w:rFonts w:cs="Arial"/>
          <w:sz w:val="22"/>
          <w:szCs w:val="22"/>
        </w:rPr>
        <w:t>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 xml:space="preserve">ríloha č. 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Pr="00443F62">
        <w:rPr>
          <w:rFonts w:cs="Arial"/>
          <w:sz w:val="22"/>
          <w:szCs w:val="22"/>
        </w:rPr>
        <w:t>,</w:t>
      </w:r>
    </w:p>
    <w:p w14:paraId="0F86BB58" w14:textId="78DE3E9A" w:rsidR="005B48ED" w:rsidRPr="00946FA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t xml:space="preserve">Príloha č. </w:t>
      </w:r>
      <w:r>
        <w:rPr>
          <w:rFonts w:cs="Arial"/>
          <w:sz w:val="22"/>
          <w:szCs w:val="22"/>
        </w:rPr>
        <w:t>3</w:t>
      </w:r>
      <w:r w:rsidRPr="00443F62">
        <w:rPr>
          <w:rFonts w:cs="Arial"/>
          <w:sz w:val="22"/>
          <w:szCs w:val="22"/>
        </w:rPr>
        <w:t>: Zoznam subdodávateľov</w:t>
      </w:r>
      <w:r>
        <w:rPr>
          <w:rFonts w:cs="Arial"/>
          <w:sz w:val="22"/>
          <w:szCs w:val="22"/>
        </w:rPr>
        <w:t xml:space="preserve"> 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 xml:space="preserve">ríloha č. </w:t>
      </w:r>
      <w:r>
        <w:rPr>
          <w:rFonts w:cs="Arial"/>
          <w:b/>
          <w:sz w:val="22"/>
          <w:szCs w:val="22"/>
        </w:rPr>
        <w:t>3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="004E28E1" w:rsidRPr="00946FA2">
        <w:rPr>
          <w:rFonts w:cs="Arial"/>
          <w:sz w:val="22"/>
          <w:szCs w:val="22"/>
        </w:rPr>
        <w:t>.</w:t>
      </w:r>
    </w:p>
    <w:p w14:paraId="3ECDCCFA" w14:textId="77777777" w:rsidR="00F91DF7" w:rsidRPr="00946FA2" w:rsidRDefault="00F91DF7" w:rsidP="0032621E">
      <w:pPr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 </w:t>
      </w:r>
    </w:p>
    <w:p w14:paraId="3D11B2CF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>Článok 2</w:t>
      </w:r>
    </w:p>
    <w:p w14:paraId="783D5A86" w14:textId="10058323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Predmet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64C6C05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0AC5832B" w14:textId="70CC8588" w:rsidR="009261F8" w:rsidRPr="00443F62" w:rsidRDefault="007D23C4" w:rsidP="0032621E">
      <w:pPr>
        <w:pStyle w:val="Odsekzoznamu"/>
        <w:numPr>
          <w:ilvl w:val="0"/>
          <w:numId w:val="25"/>
        </w:numPr>
        <w:ind w:left="567" w:hanging="567"/>
        <w:jc w:val="both"/>
        <w:rPr>
          <w:rFonts w:cs="Arial"/>
          <w:bCs/>
          <w:color w:val="000000"/>
          <w:sz w:val="22"/>
          <w:szCs w:val="22"/>
        </w:rPr>
      </w:pPr>
      <w:r w:rsidRPr="00443F62">
        <w:rPr>
          <w:rFonts w:cs="Arial"/>
          <w:bCs/>
          <w:color w:val="000000"/>
          <w:sz w:val="22"/>
          <w:szCs w:val="22"/>
        </w:rPr>
        <w:t xml:space="preserve">Predmetom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mluvy je záväzok </w:t>
      </w:r>
      <w:r w:rsidR="007245BB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>a poskyt</w:t>
      </w:r>
      <w:r w:rsidR="00443F62">
        <w:rPr>
          <w:rFonts w:cs="Arial"/>
          <w:bCs/>
          <w:color w:val="000000"/>
          <w:sz w:val="22"/>
          <w:szCs w:val="22"/>
        </w:rPr>
        <w:t>núť</w:t>
      </w:r>
      <w:r w:rsidRPr="00443F62">
        <w:rPr>
          <w:rFonts w:cs="Arial"/>
          <w:bCs/>
          <w:color w:val="000000"/>
          <w:sz w:val="22"/>
          <w:szCs w:val="22"/>
        </w:rPr>
        <w:t xml:space="preserve">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bjednávateľovi služby podľa špecifikácie uvedenej v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Pr="00443F62">
        <w:rPr>
          <w:rFonts w:cs="Arial"/>
          <w:bCs/>
          <w:color w:val="000000"/>
          <w:sz w:val="22"/>
          <w:szCs w:val="22"/>
        </w:rPr>
        <w:t xml:space="preserve">rílohe č. 1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mluvy (ďalej len „</w:t>
      </w:r>
      <w:r w:rsidR="00443F62">
        <w:rPr>
          <w:rFonts w:cs="Arial"/>
          <w:b/>
          <w:bCs/>
          <w:color w:val="000000"/>
          <w:sz w:val="22"/>
          <w:szCs w:val="22"/>
        </w:rPr>
        <w:t>p</w:t>
      </w:r>
      <w:r w:rsidR="00EB3309" w:rsidRPr="00443F62">
        <w:rPr>
          <w:rFonts w:cs="Arial"/>
          <w:b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“) za podmienok uvedených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mluve a</w:t>
      </w:r>
      <w:r w:rsidR="00250232">
        <w:rPr>
          <w:rFonts w:cs="Arial"/>
          <w:bCs/>
          <w:color w:val="000000"/>
          <w:sz w:val="22"/>
          <w:szCs w:val="22"/>
        </w:rPr>
        <w:t> v súťažných podkladoch</w:t>
      </w:r>
      <w:r w:rsidR="00250232" w:rsidRPr="00250232">
        <w:rPr>
          <w:rFonts w:cs="Arial"/>
          <w:bCs/>
          <w:sz w:val="22"/>
          <w:szCs w:val="22"/>
        </w:rPr>
        <w:t xml:space="preserve"> </w:t>
      </w:r>
      <w:r w:rsidR="00250232">
        <w:rPr>
          <w:rFonts w:cs="Arial"/>
          <w:bCs/>
          <w:sz w:val="22"/>
          <w:szCs w:val="22"/>
        </w:rPr>
        <w:t xml:space="preserve">predmetnej </w:t>
      </w:r>
      <w:r w:rsidR="00250232" w:rsidRPr="00946FA2">
        <w:rPr>
          <w:rFonts w:cs="Arial"/>
          <w:bCs/>
          <w:sz w:val="22"/>
          <w:szCs w:val="22"/>
        </w:rPr>
        <w:t>podlimitn</w:t>
      </w:r>
      <w:r w:rsidR="00250232">
        <w:rPr>
          <w:rFonts w:cs="Arial"/>
          <w:bCs/>
          <w:sz w:val="22"/>
          <w:szCs w:val="22"/>
        </w:rPr>
        <w:t>ej</w:t>
      </w:r>
      <w:r w:rsidR="00250232" w:rsidRPr="00946FA2">
        <w:rPr>
          <w:rFonts w:cs="Arial"/>
          <w:bCs/>
          <w:sz w:val="22"/>
          <w:szCs w:val="22"/>
        </w:rPr>
        <w:t xml:space="preserve"> zákazk</w:t>
      </w:r>
      <w:r w:rsidR="00250232">
        <w:rPr>
          <w:rFonts w:cs="Arial"/>
          <w:bCs/>
          <w:sz w:val="22"/>
          <w:szCs w:val="22"/>
        </w:rPr>
        <w:t>y</w:t>
      </w:r>
      <w:r w:rsidRPr="00443F62">
        <w:rPr>
          <w:rFonts w:cs="Arial"/>
          <w:bCs/>
          <w:color w:val="000000"/>
          <w:sz w:val="22"/>
          <w:szCs w:val="22"/>
        </w:rPr>
        <w:t xml:space="preserve"> a záväzok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bjednávateľa zaplatiť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 xml:space="preserve">ovi za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="00855693" w:rsidRPr="00443F62">
        <w:rPr>
          <w:rFonts w:cs="Arial"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 odmenu za podmienok dohodnutých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mluve. </w:t>
      </w:r>
      <w:r w:rsidRPr="00443F62">
        <w:rPr>
          <w:rFonts w:cs="Arial"/>
          <w:bCs/>
          <w:color w:val="000000"/>
          <w:sz w:val="22"/>
          <w:szCs w:val="22"/>
        </w:rPr>
        <w:tab/>
      </w:r>
    </w:p>
    <w:p w14:paraId="096B91D6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76A67CE3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Článok 3 </w:t>
      </w:r>
    </w:p>
    <w:p w14:paraId="7EC66C5F" w14:textId="7D819A9E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Plnenie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1D386A1B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184B4F60" w14:textId="5FBBD12C" w:rsidR="00F91DF7" w:rsidRPr="00946FA2" w:rsidRDefault="007D3BF1" w:rsidP="0032621E">
      <w:pPr>
        <w:widowControl w:val="0"/>
        <w:numPr>
          <w:ilvl w:val="1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sa zaväzuje za podmienok stanovených touto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mluvou a jej </w:t>
      </w:r>
      <w:r w:rsidR="00F906D9" w:rsidRPr="00946FA2">
        <w:rPr>
          <w:rFonts w:cs="Arial"/>
          <w:bCs/>
          <w:sz w:val="22"/>
          <w:szCs w:val="22"/>
        </w:rPr>
        <w:t xml:space="preserve">prílohami </w:t>
      </w:r>
      <w:r w:rsidR="00F91DF7" w:rsidRPr="00946FA2">
        <w:rPr>
          <w:rFonts w:cs="Arial"/>
          <w:bCs/>
          <w:sz w:val="22"/>
          <w:szCs w:val="22"/>
        </w:rPr>
        <w:t xml:space="preserve">riadne a včas </w:t>
      </w:r>
      <w:r w:rsidR="00443F62">
        <w:rPr>
          <w:rFonts w:cs="Arial"/>
          <w:bCs/>
          <w:sz w:val="22"/>
          <w:szCs w:val="22"/>
        </w:rPr>
        <w:t>zrealizovať</w:t>
      </w:r>
      <w:r w:rsidR="00F91DF7" w:rsidRPr="00946FA2">
        <w:rPr>
          <w:rFonts w:cs="Arial"/>
          <w:bCs/>
          <w:sz w:val="22"/>
          <w:szCs w:val="22"/>
        </w:rPr>
        <w:t xml:space="preserve"> predmet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mluvy </w:t>
      </w:r>
      <w:r w:rsidR="00443F62">
        <w:rPr>
          <w:rFonts w:cs="Arial"/>
          <w:bCs/>
          <w:sz w:val="22"/>
          <w:szCs w:val="22"/>
        </w:rPr>
        <w:t>o</w:t>
      </w:r>
      <w:r w:rsidR="00F906D9" w:rsidRPr="00946FA2">
        <w:rPr>
          <w:rFonts w:cs="Arial"/>
          <w:bCs/>
          <w:sz w:val="22"/>
          <w:szCs w:val="22"/>
        </w:rPr>
        <w:t>bjednávateľovi</w:t>
      </w:r>
      <w:r w:rsidR="00F91DF7" w:rsidRPr="00946FA2">
        <w:rPr>
          <w:rFonts w:cs="Arial"/>
          <w:bCs/>
          <w:sz w:val="22"/>
          <w:szCs w:val="22"/>
        </w:rPr>
        <w:t>.</w:t>
      </w:r>
    </w:p>
    <w:p w14:paraId="164A77A3" w14:textId="602650E8" w:rsidR="00F91DF7" w:rsidRDefault="007D3BF1" w:rsidP="0032621E">
      <w:pPr>
        <w:pStyle w:val="Odsekzoznamu"/>
        <w:widowControl w:val="0"/>
        <w:numPr>
          <w:ilvl w:val="1"/>
          <w:numId w:val="2"/>
        </w:numPr>
        <w:tabs>
          <w:tab w:val="clear" w:pos="1430"/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začne poskytovať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</w:t>
      </w:r>
      <w:r w:rsidR="006044C8" w:rsidRPr="00946FA2">
        <w:rPr>
          <w:rFonts w:cs="Arial"/>
          <w:bCs/>
          <w:sz w:val="22"/>
          <w:szCs w:val="22"/>
        </w:rPr>
        <w:t>plneni</w:t>
      </w:r>
      <w:r w:rsidR="00EB3309" w:rsidRPr="00946FA2">
        <w:rPr>
          <w:rFonts w:cs="Arial"/>
          <w:bCs/>
          <w:sz w:val="22"/>
          <w:szCs w:val="22"/>
        </w:rPr>
        <w:t>a</w:t>
      </w:r>
      <w:r w:rsidR="006044C8" w:rsidRPr="00946FA2">
        <w:rPr>
          <w:rFonts w:cs="Arial"/>
          <w:bCs/>
          <w:sz w:val="22"/>
          <w:szCs w:val="22"/>
        </w:rPr>
        <w:t xml:space="preserve"> </w:t>
      </w:r>
      <w:r w:rsidR="009261F8" w:rsidRPr="00946FA2">
        <w:rPr>
          <w:rFonts w:cs="Arial"/>
          <w:bCs/>
          <w:sz w:val="22"/>
          <w:szCs w:val="22"/>
        </w:rPr>
        <w:t xml:space="preserve">v zmysle tejto </w:t>
      </w:r>
      <w:r w:rsidR="00C0641C">
        <w:rPr>
          <w:rFonts w:cs="Arial"/>
          <w:bCs/>
          <w:sz w:val="22"/>
          <w:szCs w:val="22"/>
        </w:rPr>
        <w:t>z</w:t>
      </w:r>
      <w:r w:rsidR="009261F8" w:rsidRPr="00946FA2">
        <w:rPr>
          <w:rFonts w:cs="Arial"/>
          <w:bCs/>
          <w:sz w:val="22"/>
          <w:szCs w:val="22"/>
        </w:rPr>
        <w:t xml:space="preserve">mluvy na základe osobitnej písomnej výzvy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bjednávateľa doručenej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>ovi</w:t>
      </w:r>
      <w:r w:rsidR="00CF7F1B" w:rsidRPr="00946FA2">
        <w:rPr>
          <w:rFonts w:cs="Arial"/>
          <w:bCs/>
          <w:sz w:val="22"/>
          <w:szCs w:val="22"/>
        </w:rPr>
        <w:t xml:space="preserve"> (ďalej len „</w:t>
      </w:r>
      <w:r w:rsidR="00C0641C">
        <w:rPr>
          <w:rFonts w:cs="Arial"/>
          <w:b/>
          <w:bCs/>
          <w:sz w:val="22"/>
          <w:szCs w:val="22"/>
        </w:rPr>
        <w:t>v</w:t>
      </w:r>
      <w:r w:rsidR="00CF7F1B" w:rsidRPr="00946FA2">
        <w:rPr>
          <w:rFonts w:cs="Arial"/>
          <w:b/>
          <w:bCs/>
          <w:sz w:val="22"/>
          <w:szCs w:val="22"/>
        </w:rPr>
        <w:t>ýzva na plnenie</w:t>
      </w:r>
      <w:r w:rsidR="00CF7F1B" w:rsidRPr="00946FA2">
        <w:rPr>
          <w:rFonts w:cs="Arial"/>
          <w:bCs/>
          <w:sz w:val="22"/>
          <w:szCs w:val="22"/>
        </w:rPr>
        <w:t>“</w:t>
      </w:r>
      <w:r w:rsidR="00471936" w:rsidRPr="00946FA2">
        <w:rPr>
          <w:rFonts w:cs="Arial"/>
          <w:bCs/>
          <w:sz w:val="22"/>
          <w:szCs w:val="22"/>
        </w:rPr>
        <w:t>)</w:t>
      </w:r>
      <w:r w:rsidR="009261F8" w:rsidRPr="00946FA2">
        <w:rPr>
          <w:rFonts w:cs="Arial"/>
          <w:bCs/>
          <w:sz w:val="22"/>
          <w:szCs w:val="22"/>
        </w:rPr>
        <w:t xml:space="preserve">, a to do 5 </w:t>
      </w:r>
      <w:r w:rsidR="00E37659" w:rsidRPr="00946FA2">
        <w:rPr>
          <w:rFonts w:cs="Arial"/>
          <w:bCs/>
          <w:sz w:val="22"/>
          <w:szCs w:val="22"/>
        </w:rPr>
        <w:t xml:space="preserve">pracovných </w:t>
      </w:r>
      <w:r w:rsidR="009261F8" w:rsidRPr="00946FA2">
        <w:rPr>
          <w:rFonts w:cs="Arial"/>
          <w:bCs/>
          <w:sz w:val="22"/>
          <w:szCs w:val="22"/>
        </w:rPr>
        <w:t xml:space="preserve">dní odo dňa doručenia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>ýzvy</w:t>
      </w:r>
      <w:r w:rsidR="00CF7F1B" w:rsidRPr="00946FA2">
        <w:rPr>
          <w:rFonts w:cs="Arial"/>
          <w:bCs/>
          <w:sz w:val="22"/>
          <w:szCs w:val="22"/>
        </w:rPr>
        <w:t xml:space="preserve"> na plnenie</w:t>
      </w:r>
      <w:r w:rsidR="009261F8" w:rsidRPr="00946FA2">
        <w:rPr>
          <w:rFonts w:cs="Arial"/>
          <w:bCs/>
          <w:sz w:val="22"/>
          <w:szCs w:val="22"/>
        </w:rPr>
        <w:t xml:space="preserve">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ovi.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berie na vedomie a súhlasí s tým, že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 je oprávnený, nie povinný, vyzvať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a na poskytovanie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redmetu plnenia</w:t>
      </w:r>
      <w:r w:rsidR="009261F8" w:rsidRPr="00946FA2">
        <w:rPr>
          <w:rFonts w:cs="Arial"/>
          <w:bCs/>
          <w:sz w:val="22"/>
          <w:szCs w:val="22"/>
        </w:rPr>
        <w:t xml:space="preserve">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nemá nárok na akúkoľvek kompenzáciu</w:t>
      </w:r>
      <w:r w:rsidR="00EB3309" w:rsidRPr="00946FA2">
        <w:rPr>
          <w:rFonts w:cs="Arial"/>
          <w:bCs/>
          <w:sz w:val="22"/>
          <w:szCs w:val="22"/>
        </w:rPr>
        <w:t xml:space="preserve"> za plnenie</w:t>
      </w:r>
      <w:r w:rsidR="009261F8" w:rsidRPr="00946FA2">
        <w:rPr>
          <w:rFonts w:cs="Arial"/>
          <w:bCs/>
          <w:sz w:val="22"/>
          <w:szCs w:val="22"/>
        </w:rPr>
        <w:t xml:space="preserve">, ktoré poskytol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bez predchádzajúcej písomnej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 xml:space="preserve">ýzvy </w:t>
      </w:r>
      <w:r w:rsidR="00CF7F1B" w:rsidRPr="00946FA2">
        <w:rPr>
          <w:rFonts w:cs="Arial"/>
          <w:bCs/>
          <w:sz w:val="22"/>
          <w:szCs w:val="22"/>
        </w:rPr>
        <w:t>na plnenie</w:t>
      </w:r>
      <w:r w:rsidR="009261F8" w:rsidRPr="00946FA2">
        <w:rPr>
          <w:rFonts w:cs="Arial"/>
          <w:bCs/>
          <w:sz w:val="22"/>
          <w:szCs w:val="22"/>
        </w:rPr>
        <w:t>.</w:t>
      </w:r>
    </w:p>
    <w:p w14:paraId="38FABC82" w14:textId="77777777" w:rsidR="00C0641C" w:rsidRPr="00C0641C" w:rsidRDefault="00C0641C" w:rsidP="0032621E">
      <w:pPr>
        <w:pStyle w:val="Odsekzoznamu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sz w:val="22"/>
          <w:szCs w:val="22"/>
        </w:rPr>
      </w:pPr>
    </w:p>
    <w:p w14:paraId="5D5805A9" w14:textId="77777777" w:rsidR="00AC216E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Článok 4 </w:t>
      </w:r>
    </w:p>
    <w:p w14:paraId="41DC7025" w14:textId="24CAE5D3" w:rsidR="00F91DF7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 </w:t>
      </w:r>
      <w:r w:rsidR="00B34B3F" w:rsidRPr="00C0641C">
        <w:rPr>
          <w:rFonts w:cs="Arial"/>
          <w:b/>
          <w:color w:val="000000"/>
          <w:sz w:val="22"/>
          <w:szCs w:val="22"/>
        </w:rPr>
        <w:t>Cena</w:t>
      </w:r>
      <w:r w:rsidR="006B1E7B" w:rsidRPr="00C0641C">
        <w:rPr>
          <w:rFonts w:cs="Arial"/>
          <w:b/>
          <w:color w:val="000000"/>
          <w:sz w:val="22"/>
          <w:szCs w:val="22"/>
        </w:rPr>
        <w:t xml:space="preserve"> a platobné podmienky</w:t>
      </w:r>
    </w:p>
    <w:p w14:paraId="40C723AB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32B02400" w14:textId="57B688D2" w:rsidR="00F91DF7" w:rsidRPr="00946FA2" w:rsidRDefault="00B34B3F" w:rsidP="00ED267B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Cena</w:t>
      </w:r>
      <w:r w:rsidR="005B48ED" w:rsidRPr="00946FA2">
        <w:rPr>
          <w:rFonts w:cs="Arial"/>
          <w:bCs/>
          <w:sz w:val="22"/>
          <w:szCs w:val="22"/>
        </w:rPr>
        <w:t xml:space="preserve"> za plnenie podľa tejto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mluvy je stanovená dohodou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mluvných strán a je v súlade so zákonom č. 18/1996 Z. z. o cenách v znení neskorších predpisov a </w:t>
      </w:r>
      <w:r w:rsidR="00ED267B" w:rsidRPr="00ED267B">
        <w:rPr>
          <w:rFonts w:cs="Arial"/>
          <w:bCs/>
          <w:sz w:val="22"/>
          <w:szCs w:val="22"/>
        </w:rPr>
        <w:t>vyhláškou č. 87/1996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Ministerstva financií Slovenskej republiky, ktorou sa vykonáva zákon Národnej rady Slovenskej republiky č.18/1996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o cenách v znení neskorších predpisov</w:t>
      </w:r>
      <w:r w:rsidR="005B48ED" w:rsidRPr="00946FA2">
        <w:rPr>
          <w:rFonts w:cs="Arial"/>
          <w:bCs/>
          <w:sz w:val="22"/>
          <w:szCs w:val="22"/>
        </w:rPr>
        <w:t>.</w:t>
      </w:r>
    </w:p>
    <w:p w14:paraId="2A61D56A" w14:textId="00B12262" w:rsidR="005B48ED" w:rsidRPr="00946FA2" w:rsidRDefault="005B48ED" w:rsidP="0032621E">
      <w:pPr>
        <w:ind w:left="567" w:hanging="567"/>
        <w:jc w:val="both"/>
        <w:rPr>
          <w:rFonts w:cs="Arial"/>
          <w:sz w:val="22"/>
          <w:szCs w:val="22"/>
        </w:rPr>
      </w:pPr>
      <w:r w:rsidRPr="0009004B">
        <w:rPr>
          <w:rFonts w:cs="Arial"/>
          <w:bCs/>
          <w:sz w:val="22"/>
          <w:szCs w:val="22"/>
        </w:rPr>
        <w:t>4.2.</w:t>
      </w:r>
      <w:r w:rsidR="00A26E39" w:rsidRPr="00946FA2">
        <w:rPr>
          <w:rFonts w:cs="Arial"/>
          <w:bCs/>
          <w:sz w:val="22"/>
          <w:szCs w:val="22"/>
        </w:rPr>
        <w:tab/>
      </w:r>
      <w:r w:rsidRPr="00946FA2">
        <w:rPr>
          <w:rFonts w:cs="Arial"/>
          <w:bCs/>
          <w:sz w:val="22"/>
          <w:szCs w:val="22"/>
        </w:rPr>
        <w:t xml:space="preserve">Celková cena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plnenia </w:t>
      </w:r>
      <w:r w:rsidR="005F0877">
        <w:rPr>
          <w:rFonts w:cs="Arial"/>
          <w:bCs/>
          <w:sz w:val="22"/>
          <w:szCs w:val="22"/>
        </w:rPr>
        <w:t>realizovaný pre</w:t>
      </w:r>
      <w:r w:rsidR="00EB3309" w:rsidRPr="00946FA2">
        <w:rPr>
          <w:rFonts w:cs="Arial"/>
          <w:bCs/>
          <w:sz w:val="22"/>
          <w:szCs w:val="22"/>
        </w:rPr>
        <w:t xml:space="preserve"> </w:t>
      </w:r>
      <w:r w:rsidR="001D07DA">
        <w:rPr>
          <w:rFonts w:cs="Arial"/>
          <w:bCs/>
          <w:sz w:val="22"/>
          <w:szCs w:val="22"/>
        </w:rPr>
        <w:t>o</w:t>
      </w:r>
      <w:r w:rsidRPr="00946FA2">
        <w:rPr>
          <w:rFonts w:cs="Arial"/>
          <w:bCs/>
          <w:sz w:val="22"/>
          <w:szCs w:val="22"/>
        </w:rPr>
        <w:t>bjednávateľ</w:t>
      </w:r>
      <w:r w:rsidR="005F0877">
        <w:rPr>
          <w:rFonts w:cs="Arial"/>
          <w:bCs/>
          <w:sz w:val="22"/>
          <w:szCs w:val="22"/>
        </w:rPr>
        <w:t>a</w:t>
      </w:r>
      <w:r w:rsidRPr="00946FA2">
        <w:rPr>
          <w:rFonts w:cs="Arial"/>
          <w:bCs/>
          <w:sz w:val="22"/>
          <w:szCs w:val="22"/>
        </w:rPr>
        <w:t xml:space="preserve"> bola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mluvnými stranami dohodnutá vo výške </w:t>
      </w:r>
      <w:r w:rsidR="001D07DA">
        <w:rPr>
          <w:rFonts w:cs="Arial"/>
          <w:bCs/>
          <w:sz w:val="22"/>
          <w:szCs w:val="22"/>
        </w:rPr>
        <w:t>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Pr="00946FA2">
        <w:rPr>
          <w:rFonts w:cs="Arial"/>
          <w:bCs/>
          <w:sz w:val="22"/>
          <w:szCs w:val="22"/>
        </w:rPr>
        <w:t>E</w:t>
      </w:r>
      <w:r w:rsidR="00C852CC">
        <w:rPr>
          <w:rFonts w:cs="Arial"/>
          <w:bCs/>
          <w:sz w:val="22"/>
          <w:szCs w:val="22"/>
        </w:rPr>
        <w:t>UR</w:t>
      </w:r>
      <w:r w:rsidRPr="00946FA2">
        <w:rPr>
          <w:rFonts w:cs="Arial"/>
          <w:bCs/>
          <w:sz w:val="22"/>
          <w:szCs w:val="22"/>
        </w:rPr>
        <w:t xml:space="preserve"> bez DPH (slovom </w:t>
      </w:r>
      <w:r w:rsidR="001D07DA">
        <w:rPr>
          <w:rFonts w:cs="Arial"/>
          <w:bCs/>
          <w:sz w:val="22"/>
          <w:szCs w:val="22"/>
        </w:rPr>
        <w:t xml:space="preserve">.........................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bez DPH); teda </w:t>
      </w:r>
      <w:r w:rsidR="001D07DA">
        <w:rPr>
          <w:rFonts w:cs="Arial"/>
          <w:bCs/>
          <w:sz w:val="22"/>
          <w:szCs w:val="22"/>
        </w:rPr>
        <w:t>....................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 (slovom </w:t>
      </w:r>
      <w:r w:rsidR="001D07DA">
        <w:rPr>
          <w:rFonts w:cs="Arial"/>
          <w:bCs/>
          <w:sz w:val="22"/>
          <w:szCs w:val="22"/>
        </w:rPr>
        <w:t>.............................</w:t>
      </w:r>
      <w:r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DPH). Štruktúrovaný rozpočet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 plnenia</w:t>
      </w:r>
      <w:r w:rsidRPr="00946FA2">
        <w:rPr>
          <w:rFonts w:cs="Arial"/>
          <w:bCs/>
          <w:sz w:val="22"/>
          <w:szCs w:val="22"/>
        </w:rPr>
        <w:t xml:space="preserve"> podľa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ktorý tvorí </w:t>
      </w:r>
      <w:r w:rsidR="001D07DA">
        <w:rPr>
          <w:rFonts w:cs="Arial"/>
          <w:bCs/>
          <w:sz w:val="22"/>
          <w:szCs w:val="22"/>
        </w:rPr>
        <w:t>p</w:t>
      </w:r>
      <w:r w:rsidRPr="00946FA2">
        <w:rPr>
          <w:rFonts w:cs="Arial"/>
          <w:bCs/>
          <w:sz w:val="22"/>
          <w:szCs w:val="22"/>
        </w:rPr>
        <w:t xml:space="preserve">rílohu č. </w:t>
      </w:r>
      <w:r w:rsidR="004E28E1" w:rsidRPr="00946FA2">
        <w:rPr>
          <w:rFonts w:cs="Arial"/>
          <w:bCs/>
          <w:sz w:val="22"/>
          <w:szCs w:val="22"/>
        </w:rPr>
        <w:t>2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</w:t>
      </w:r>
      <w:r w:rsidR="00C852CC">
        <w:rPr>
          <w:rFonts w:cs="Arial"/>
          <w:bCs/>
          <w:sz w:val="22"/>
          <w:szCs w:val="22"/>
        </w:rPr>
        <w:t xml:space="preserve">a </w:t>
      </w:r>
      <w:r w:rsidRPr="00946FA2">
        <w:rPr>
          <w:rFonts w:cs="Arial"/>
          <w:bCs/>
          <w:sz w:val="22"/>
          <w:szCs w:val="22"/>
        </w:rPr>
        <w:t xml:space="preserve">je pre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mluvné strany záväzný. </w:t>
      </w:r>
      <w:r w:rsidRPr="00946FA2">
        <w:rPr>
          <w:rFonts w:cs="Arial"/>
          <w:sz w:val="22"/>
          <w:szCs w:val="22"/>
        </w:rPr>
        <w:t xml:space="preserve">Cenu je možné meniť v rozsahu zmeny sadzby DPH a iných administratívnych opatrení štátu, a to formou písomného dodatku k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mluve, okrem zmeny odmeny z dôvodu zmeny sadzby DPH na základe zákona, ktorú nie je potrebné meniť dodatkom k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mluve.</w:t>
      </w:r>
    </w:p>
    <w:p w14:paraId="0D0BB501" w14:textId="436D7441" w:rsidR="005F0877" w:rsidRDefault="005F0877" w:rsidP="0032621E">
      <w:pPr>
        <w:pStyle w:val="Odsekzoznamu"/>
        <w:numPr>
          <w:ilvl w:val="1"/>
          <w:numId w:val="14"/>
        </w:numPr>
        <w:ind w:left="567" w:hanging="567"/>
        <w:jc w:val="both"/>
        <w:rPr>
          <w:rFonts w:cs="Arial"/>
          <w:sz w:val="22"/>
          <w:szCs w:val="22"/>
        </w:rPr>
      </w:pPr>
      <w:r w:rsidRPr="00CF51EB">
        <w:rPr>
          <w:rFonts w:cs="Arial"/>
          <w:sz w:val="22"/>
          <w:szCs w:val="22"/>
        </w:rPr>
        <w:t>Zhotoviteľ má právo vystaviť faktúru po protokolárnom odovzdaný celého diela</w:t>
      </w:r>
      <w:r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a akceptácii </w:t>
      </w:r>
      <w:r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bjednávateľom</w:t>
      </w:r>
      <w:r w:rsidR="008F053F" w:rsidRPr="00946FA2">
        <w:rPr>
          <w:rFonts w:cs="Arial"/>
          <w:sz w:val="22"/>
          <w:szCs w:val="22"/>
        </w:rPr>
        <w:t xml:space="preserve">. </w:t>
      </w:r>
    </w:p>
    <w:p w14:paraId="220E2D54" w14:textId="164E496A" w:rsidR="005B48ED" w:rsidRPr="00946FA2" w:rsidRDefault="005B48ED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Splatnosť faktúry je 60 </w:t>
      </w:r>
      <w:r w:rsidR="001D07DA">
        <w:rPr>
          <w:rFonts w:cs="Arial"/>
          <w:sz w:val="22"/>
          <w:szCs w:val="22"/>
        </w:rPr>
        <w:t xml:space="preserve">kalendárnych </w:t>
      </w:r>
      <w:r w:rsidRPr="00946FA2">
        <w:rPr>
          <w:rFonts w:cs="Arial"/>
          <w:sz w:val="22"/>
          <w:szCs w:val="22"/>
        </w:rPr>
        <w:t xml:space="preserve">dní odo dňa jej doručenia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zo strany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 xml:space="preserve">a za predpokladu, že doručená faktúra bude spĺňať všetky zákonné a zmluvné náležitosti a bude doručená na adresu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bjednávateľa uvedenú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 v troch vyhotoveniach</w:t>
      </w:r>
      <w:r w:rsidR="00855693" w:rsidRPr="00946FA2">
        <w:rPr>
          <w:rFonts w:cs="Arial"/>
          <w:sz w:val="22"/>
          <w:szCs w:val="22"/>
        </w:rPr>
        <w:t>.</w:t>
      </w:r>
      <w:r w:rsidRPr="00946FA2">
        <w:rPr>
          <w:rFonts w:cs="Arial"/>
          <w:sz w:val="22"/>
          <w:szCs w:val="22"/>
        </w:rPr>
        <w:t xml:space="preserve"> </w:t>
      </w:r>
      <w:r w:rsidR="00855693" w:rsidRPr="00946FA2">
        <w:rPr>
          <w:rFonts w:cs="Arial"/>
          <w:sz w:val="22"/>
          <w:szCs w:val="22"/>
        </w:rPr>
        <w:t>L</w:t>
      </w:r>
      <w:r w:rsidRPr="00946FA2">
        <w:rPr>
          <w:rFonts w:cs="Arial"/>
          <w:sz w:val="22"/>
          <w:szCs w:val="22"/>
        </w:rPr>
        <w:t>ehota splatnosti začína plynúť dňom nasledujúcim po dni, v ktorom bol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faktúr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preukázateľne doručen</w:t>
      </w:r>
      <w:r w:rsidR="00E37659" w:rsidRPr="00946FA2">
        <w:rPr>
          <w:rFonts w:cs="Arial"/>
          <w:sz w:val="22"/>
          <w:szCs w:val="22"/>
        </w:rPr>
        <w:t>á</w:t>
      </w:r>
      <w:r w:rsidRPr="00946FA2">
        <w:rPr>
          <w:rFonts w:cs="Arial"/>
          <w:sz w:val="22"/>
          <w:szCs w:val="22"/>
        </w:rPr>
        <w:t xml:space="preserve">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bjednávateľovi. Úhrada faktúry bude realizovaná bezhotovostným platobným stykom na účet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</w:t>
      </w:r>
      <w:r w:rsidR="000128A5">
        <w:rPr>
          <w:rFonts w:cs="Arial"/>
          <w:sz w:val="22"/>
          <w:szCs w:val="22"/>
        </w:rPr>
        <w:t>, ktorý je</w:t>
      </w:r>
      <w:r w:rsidRPr="00946FA2">
        <w:rPr>
          <w:rFonts w:cs="Arial"/>
          <w:sz w:val="22"/>
          <w:szCs w:val="22"/>
        </w:rPr>
        <w:t xml:space="preserve"> uvedený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predmet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 je financovaný z prostriedkov </w:t>
      </w:r>
      <w:r w:rsidR="00A96D24">
        <w:rPr>
          <w:rFonts w:cs="Arial"/>
          <w:sz w:val="22"/>
          <w:szCs w:val="22"/>
        </w:rPr>
        <w:t>Európskej únie (ďalej len „</w:t>
      </w:r>
      <w:r w:rsidR="00A96D24" w:rsidRPr="00A96D24">
        <w:rPr>
          <w:rFonts w:cs="Arial"/>
          <w:b/>
          <w:sz w:val="22"/>
          <w:szCs w:val="22"/>
        </w:rPr>
        <w:t>EÚ</w:t>
      </w:r>
      <w:r w:rsidR="00A96D24">
        <w:rPr>
          <w:rFonts w:cs="Arial"/>
          <w:sz w:val="22"/>
          <w:szCs w:val="22"/>
        </w:rPr>
        <w:t>“</w:t>
      </w:r>
      <w:r w:rsidR="00A96D24">
        <w:rPr>
          <w:rFonts w:cs="Arial"/>
          <w:sz w:val="22"/>
          <w:szCs w:val="22"/>
          <w:lang w:val="en-US"/>
        </w:rPr>
        <w:t>)</w:t>
      </w:r>
      <w:r w:rsidRPr="00946FA2">
        <w:rPr>
          <w:rFonts w:cs="Arial"/>
          <w:sz w:val="22"/>
          <w:szCs w:val="22"/>
        </w:rPr>
        <w:t xml:space="preserve">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uvedené financovanie platieb z prostriedkov EÚ je časovo a administratívne náročné.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lastRenderedPageBreak/>
        <w:t xml:space="preserve">zároveň súhlasí a vyhlasuje, že lehota splatnosti nie je v hrubom nepomere k právam a povinnostiam vyplývajúcim z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mluvy.</w:t>
      </w:r>
    </w:p>
    <w:p w14:paraId="14EDB6B3" w14:textId="7D6C0A1A" w:rsidR="00611C58" w:rsidRPr="00946FA2" w:rsidRDefault="005F0877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5B48ED" w:rsidRPr="00946FA2">
        <w:rPr>
          <w:rFonts w:cs="Arial"/>
          <w:sz w:val="22"/>
          <w:szCs w:val="22"/>
        </w:rPr>
        <w:t xml:space="preserve">aktúra </w:t>
      </w:r>
      <w:r w:rsidR="0003086D" w:rsidRPr="00946FA2">
        <w:rPr>
          <w:rFonts w:cs="Arial"/>
          <w:sz w:val="22"/>
          <w:szCs w:val="22"/>
        </w:rPr>
        <w:t>musí byť vyhotovená v súlade so všeobecne záväznými právnymi predpismi a musí</w:t>
      </w:r>
      <w:r w:rsidR="005B48ED" w:rsidRPr="00946FA2">
        <w:rPr>
          <w:rFonts w:cs="Arial"/>
          <w:sz w:val="22"/>
          <w:szCs w:val="22"/>
        </w:rPr>
        <w:t xml:space="preserve"> obsahovať </w:t>
      </w:r>
      <w:r w:rsidR="006F5C1A" w:rsidRPr="00946FA2">
        <w:rPr>
          <w:rFonts w:cs="Arial"/>
          <w:sz w:val="22"/>
          <w:szCs w:val="22"/>
        </w:rPr>
        <w:t xml:space="preserve">najmä </w:t>
      </w:r>
      <w:r w:rsidR="005B48ED" w:rsidRPr="00946FA2">
        <w:rPr>
          <w:rFonts w:cs="Arial"/>
          <w:sz w:val="22"/>
          <w:szCs w:val="22"/>
        </w:rPr>
        <w:t>nasledovné náležitosti:</w:t>
      </w:r>
    </w:p>
    <w:p w14:paraId="7E86B9EE" w14:textId="7748515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číslo faktúry</w:t>
      </w:r>
      <w:r w:rsidR="0003086D" w:rsidRPr="00946FA2">
        <w:rPr>
          <w:rFonts w:cs="Arial"/>
          <w:sz w:val="22"/>
          <w:szCs w:val="22"/>
        </w:rPr>
        <w:t>,</w:t>
      </w:r>
    </w:p>
    <w:p w14:paraId="1197D58D" w14:textId="6FA2603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bjednávateľa</w:t>
      </w:r>
      <w:r w:rsidR="0003086D" w:rsidRPr="00946FA2">
        <w:rPr>
          <w:rFonts w:cs="Arial"/>
          <w:sz w:val="22"/>
          <w:szCs w:val="22"/>
        </w:rPr>
        <w:t>,</w:t>
      </w:r>
    </w:p>
    <w:p w14:paraId="08E83FE4" w14:textId="4461D48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50E7D41C" w14:textId="702FCDF9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lehota splatnosti faktúry</w:t>
      </w:r>
      <w:r w:rsidR="0003086D" w:rsidRPr="00946FA2">
        <w:rPr>
          <w:rFonts w:cs="Arial"/>
          <w:sz w:val="22"/>
          <w:szCs w:val="22"/>
        </w:rPr>
        <w:t>,</w:t>
      </w:r>
      <w:r w:rsidRPr="00946FA2">
        <w:rPr>
          <w:rFonts w:cs="Arial"/>
          <w:sz w:val="22"/>
          <w:szCs w:val="22"/>
        </w:rPr>
        <w:t xml:space="preserve"> </w:t>
      </w:r>
    </w:p>
    <w:p w14:paraId="68C11E8B" w14:textId="6E181CFF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a názov </w:t>
      </w:r>
      <w:r w:rsidR="00A96D24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</w:t>
      </w:r>
      <w:r w:rsidR="0003086D" w:rsidRPr="00946FA2">
        <w:rPr>
          <w:rFonts w:cs="Arial"/>
          <w:sz w:val="22"/>
          <w:szCs w:val="22"/>
        </w:rPr>
        <w:t>,</w:t>
      </w:r>
    </w:p>
    <w:p w14:paraId="53BDBBAC" w14:textId="3723B25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a adresa banky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>,</w:t>
      </w:r>
    </w:p>
    <w:p w14:paraId="30D59505" w14:textId="3A1074FB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účtu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v tvare IBAN</w:t>
      </w:r>
      <w:r w:rsidR="0003086D" w:rsidRPr="00946FA2">
        <w:rPr>
          <w:rFonts w:cs="Arial"/>
          <w:sz w:val="22"/>
          <w:szCs w:val="22"/>
        </w:rPr>
        <w:t>,</w:t>
      </w:r>
    </w:p>
    <w:p w14:paraId="0CC2AB00" w14:textId="7FC7A6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suma požadovaná na platbu v EUR zaokrúhlená na dve desatinné miesta,</w:t>
      </w:r>
    </w:p>
    <w:p w14:paraId="2262AFA2" w14:textId="70F9E4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náležitosti pre účely DPH (sadzba DPH, DIČ a kurz NBS pre prepočet inej</w:t>
      </w:r>
      <w:r w:rsidR="00AD4FDF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meny na EUR)</w:t>
      </w:r>
      <w:r w:rsidR="0003086D" w:rsidRPr="00946FA2">
        <w:rPr>
          <w:rFonts w:cs="Arial"/>
          <w:sz w:val="22"/>
          <w:szCs w:val="22"/>
        </w:rPr>
        <w:t>,</w:t>
      </w:r>
    </w:p>
    <w:p w14:paraId="3EF8A681" w14:textId="422ECBC4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podpis zodpovednej osoby za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641875BB" w14:textId="04A485F7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</w:t>
      </w:r>
      <w:r w:rsidR="00A96D24">
        <w:rPr>
          <w:rFonts w:cs="Arial"/>
          <w:sz w:val="22"/>
          <w:szCs w:val="22"/>
        </w:rPr>
        <w:t>projektu a kód ITMS p</w:t>
      </w:r>
      <w:r w:rsidRPr="00946FA2">
        <w:rPr>
          <w:rFonts w:cs="Arial"/>
          <w:sz w:val="22"/>
          <w:szCs w:val="22"/>
        </w:rPr>
        <w:t>rojektu</w:t>
      </w:r>
      <w:r w:rsidR="0003086D" w:rsidRPr="00946FA2">
        <w:rPr>
          <w:rFonts w:cs="Arial"/>
          <w:sz w:val="22"/>
          <w:szCs w:val="22"/>
        </w:rPr>
        <w:t>.</w:t>
      </w:r>
    </w:p>
    <w:p w14:paraId="19698318" w14:textId="7F8B460C" w:rsidR="005B48ED" w:rsidRPr="00946FA2" w:rsidRDefault="0032621E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611C58" w:rsidRPr="00946FA2">
        <w:rPr>
          <w:rFonts w:cs="Arial"/>
          <w:sz w:val="22"/>
          <w:szCs w:val="22"/>
        </w:rPr>
        <w:t xml:space="preserve">faktúre bude priložený </w:t>
      </w:r>
      <w:r w:rsidR="005F0877">
        <w:rPr>
          <w:rFonts w:cs="Arial"/>
          <w:sz w:val="22"/>
          <w:szCs w:val="22"/>
        </w:rPr>
        <w:t>preberací</w:t>
      </w:r>
      <w:r w:rsidR="004E28E1" w:rsidRPr="00946F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protokol </w:t>
      </w:r>
      <w:r w:rsidR="00611C58" w:rsidRPr="00946FA2">
        <w:rPr>
          <w:rFonts w:cs="Arial"/>
          <w:sz w:val="22"/>
          <w:szCs w:val="22"/>
        </w:rPr>
        <w:t xml:space="preserve">podľa článku </w:t>
      </w:r>
      <w:r w:rsidR="000D792A" w:rsidRPr="00946FA2">
        <w:rPr>
          <w:rFonts w:cs="Arial"/>
          <w:sz w:val="22"/>
          <w:szCs w:val="22"/>
        </w:rPr>
        <w:t>7</w:t>
      </w:r>
      <w:r w:rsidR="005B48ED" w:rsidRPr="00946FA2">
        <w:rPr>
          <w:rFonts w:cs="Arial"/>
          <w:sz w:val="22"/>
          <w:szCs w:val="22"/>
        </w:rPr>
        <w:t xml:space="preserve"> ods. </w:t>
      </w:r>
      <w:r w:rsidR="000D792A" w:rsidRPr="00946FA2">
        <w:rPr>
          <w:rFonts w:cs="Arial"/>
          <w:sz w:val="22"/>
          <w:szCs w:val="22"/>
        </w:rPr>
        <w:t>7.5.</w:t>
      </w:r>
      <w:r w:rsidR="00A4480B" w:rsidRPr="00946FA2">
        <w:rPr>
          <w:rFonts w:cs="Arial"/>
          <w:sz w:val="22"/>
          <w:szCs w:val="22"/>
        </w:rPr>
        <w:t xml:space="preserve"> tejto</w:t>
      </w:r>
      <w:r w:rsidR="00611C58" w:rsidRPr="00946FA2">
        <w:rPr>
          <w:rFonts w:cs="Arial"/>
          <w:sz w:val="22"/>
          <w:szCs w:val="22"/>
        </w:rPr>
        <w:t xml:space="preserve"> </w:t>
      </w:r>
      <w:r w:rsidR="00A96D24">
        <w:rPr>
          <w:rFonts w:cs="Arial"/>
          <w:sz w:val="22"/>
          <w:szCs w:val="22"/>
        </w:rPr>
        <w:t>z</w:t>
      </w:r>
      <w:r w:rsidR="00611C58" w:rsidRPr="00946FA2">
        <w:rPr>
          <w:rFonts w:cs="Arial"/>
          <w:sz w:val="22"/>
          <w:szCs w:val="22"/>
        </w:rPr>
        <w:t>mluvy v písomnej a elektronickej forme (formát súboru podporovaného programom Excel).</w:t>
      </w:r>
    </w:p>
    <w:p w14:paraId="71B72841" w14:textId="57248096" w:rsidR="005B48ED" w:rsidRPr="00946FA2" w:rsidRDefault="004F685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V prípade omeškania </w:t>
      </w:r>
      <w:r w:rsidR="00A96D24">
        <w:rPr>
          <w:rFonts w:cs="Arial"/>
          <w:sz w:val="22"/>
          <w:szCs w:val="22"/>
        </w:rPr>
        <w:t>o</w:t>
      </w:r>
      <w:r w:rsidR="00B34B3F" w:rsidRPr="00946FA2">
        <w:rPr>
          <w:rFonts w:cs="Arial"/>
          <w:sz w:val="22"/>
          <w:szCs w:val="22"/>
        </w:rPr>
        <w:t>bjednávateľa s úhradou faktúry alebo iného</w:t>
      </w:r>
      <w:r w:rsidR="00E330F1" w:rsidRPr="00946FA2">
        <w:rPr>
          <w:rFonts w:cs="Arial"/>
          <w:sz w:val="22"/>
          <w:szCs w:val="22"/>
        </w:rPr>
        <w:t xml:space="preserve"> peňažného záväzku podľa tejto </w:t>
      </w:r>
      <w:r w:rsidR="00A96D24">
        <w:rPr>
          <w:rFonts w:cs="Arial"/>
          <w:sz w:val="22"/>
          <w:szCs w:val="22"/>
        </w:rPr>
        <w:t>z</w:t>
      </w:r>
      <w:r w:rsidR="00B34B3F" w:rsidRPr="00946FA2">
        <w:rPr>
          <w:rFonts w:cs="Arial"/>
          <w:sz w:val="22"/>
          <w:szCs w:val="22"/>
        </w:rPr>
        <w:t xml:space="preserve">mluvy, bude mať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B34B3F" w:rsidRPr="00946FA2">
        <w:rPr>
          <w:rFonts w:cs="Arial"/>
          <w:sz w:val="22"/>
          <w:szCs w:val="22"/>
        </w:rPr>
        <w:t xml:space="preserve"> nárok na zaplatenie úroku z omeškania vo výške </w:t>
      </w:r>
      <w:r w:rsidR="0003086D" w:rsidRPr="00946FA2">
        <w:rPr>
          <w:rFonts w:cs="Arial"/>
          <w:sz w:val="22"/>
          <w:szCs w:val="22"/>
        </w:rPr>
        <w:t>v zmysle všeobecne záväzných právnych predpisov</w:t>
      </w:r>
      <w:r w:rsidR="00B34B3F" w:rsidRPr="00946FA2">
        <w:rPr>
          <w:rFonts w:cs="Arial"/>
          <w:sz w:val="22"/>
          <w:szCs w:val="22"/>
        </w:rPr>
        <w:t xml:space="preserve"> za každý deň omeškania </w:t>
      </w:r>
      <w:r w:rsidR="0003086D" w:rsidRPr="00946FA2">
        <w:rPr>
          <w:rFonts w:cs="Arial"/>
          <w:sz w:val="22"/>
          <w:szCs w:val="22"/>
        </w:rPr>
        <w:t xml:space="preserve">z ceny plnenia, s ktorou je </w:t>
      </w:r>
      <w:r w:rsidR="00A96D24">
        <w:rPr>
          <w:rFonts w:cs="Arial"/>
          <w:sz w:val="22"/>
          <w:szCs w:val="22"/>
        </w:rPr>
        <w:t>o</w:t>
      </w:r>
      <w:r w:rsidR="0003086D" w:rsidRPr="00946FA2">
        <w:rPr>
          <w:rFonts w:cs="Arial"/>
          <w:sz w:val="22"/>
          <w:szCs w:val="22"/>
        </w:rPr>
        <w:t>bjednávateľ v omeškaní</w:t>
      </w:r>
      <w:r w:rsidR="00E45B5B" w:rsidRPr="00946FA2">
        <w:rPr>
          <w:rFonts w:cs="Arial"/>
          <w:sz w:val="22"/>
          <w:szCs w:val="22"/>
        </w:rPr>
        <w:t>.</w:t>
      </w:r>
    </w:p>
    <w:p w14:paraId="48CCF138" w14:textId="15A8ADBE" w:rsidR="005B48ED" w:rsidRPr="005F0877" w:rsidRDefault="00B34B3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Objednávateľ je oprávnený namietať vecnú ako aj</w:t>
      </w:r>
      <w:r w:rsidR="004F685F" w:rsidRPr="00946FA2">
        <w:rPr>
          <w:rFonts w:cs="Arial"/>
          <w:sz w:val="22"/>
          <w:szCs w:val="22"/>
        </w:rPr>
        <w:t xml:space="preserve"> formálnu správnosť </w:t>
      </w:r>
      <w:r w:rsidR="0003086D" w:rsidRPr="00946FA2">
        <w:rPr>
          <w:rFonts w:cs="Arial"/>
          <w:sz w:val="22"/>
          <w:szCs w:val="22"/>
        </w:rPr>
        <w:t xml:space="preserve">faktúry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a.</w:t>
      </w:r>
      <w:r w:rsidR="00855693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V prípade, ak nie </w:t>
      </w:r>
      <w:r w:rsidR="004F685F" w:rsidRPr="00946FA2">
        <w:rPr>
          <w:rFonts w:cs="Arial"/>
          <w:sz w:val="22"/>
          <w:szCs w:val="22"/>
        </w:rPr>
        <w:t xml:space="preserve">sú spolu s faktúrou predložené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všetky povinné </w:t>
      </w:r>
      <w:r w:rsidR="004F685F" w:rsidRPr="00946FA2">
        <w:rPr>
          <w:rFonts w:cs="Arial"/>
          <w:sz w:val="22"/>
          <w:szCs w:val="22"/>
        </w:rPr>
        <w:t xml:space="preserve">podklady alebo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 namieta formálnu a/alebo vecnú správnos</w:t>
      </w:r>
      <w:r w:rsidR="004F685F" w:rsidRPr="00946FA2">
        <w:rPr>
          <w:rFonts w:cs="Arial"/>
          <w:sz w:val="22"/>
          <w:szCs w:val="22"/>
        </w:rPr>
        <w:t xml:space="preserve">ť fakturácie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4F685F" w:rsidRPr="00946FA2">
        <w:rPr>
          <w:rFonts w:cs="Arial"/>
          <w:sz w:val="22"/>
          <w:szCs w:val="22"/>
        </w:rPr>
        <w:t xml:space="preserve">a, je </w:t>
      </w:r>
      <w:r w:rsidR="00A96D24">
        <w:rPr>
          <w:rFonts w:cs="Arial"/>
          <w:sz w:val="22"/>
          <w:szCs w:val="22"/>
        </w:rPr>
        <w:t>o</w:t>
      </w:r>
      <w:r w:rsidR="004F685F" w:rsidRPr="00946FA2">
        <w:rPr>
          <w:rFonts w:cs="Arial"/>
          <w:sz w:val="22"/>
          <w:szCs w:val="22"/>
        </w:rPr>
        <w:t xml:space="preserve">bjednávateľ oprávnený vrátiť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ovi faktúru spolu s písomným vysvetlením takéhoto postupu</w:t>
      </w:r>
      <w:r w:rsidR="008923BE" w:rsidRPr="00946FA2">
        <w:rPr>
          <w:rFonts w:cs="Arial"/>
          <w:sz w:val="22"/>
          <w:szCs w:val="22"/>
        </w:rPr>
        <w:t>, a to do 5 pracovných dní odo dňa jej doručenia</w:t>
      </w:r>
      <w:r w:rsidRPr="00946FA2">
        <w:rPr>
          <w:rFonts w:cs="Arial"/>
          <w:sz w:val="22"/>
          <w:szCs w:val="22"/>
        </w:rPr>
        <w:t xml:space="preserve">. V prípade vrátenia faktúr neplynie lehota splatnosti. </w:t>
      </w:r>
      <w:r w:rsidR="008923BE" w:rsidRPr="00946FA2">
        <w:rPr>
          <w:rFonts w:cs="Arial"/>
          <w:sz w:val="22"/>
          <w:szCs w:val="22"/>
        </w:rPr>
        <w:t xml:space="preserve">Nová lehota </w:t>
      </w:r>
      <w:r w:rsidRPr="00946FA2">
        <w:rPr>
          <w:rFonts w:cs="Arial"/>
          <w:sz w:val="22"/>
          <w:szCs w:val="22"/>
        </w:rPr>
        <w:t>splatnosti začne plynúť až po doručení for</w:t>
      </w:r>
      <w:r w:rsidR="004F685F" w:rsidRPr="00946FA2">
        <w:rPr>
          <w:rFonts w:cs="Arial"/>
          <w:sz w:val="22"/>
          <w:szCs w:val="22"/>
        </w:rPr>
        <w:t xml:space="preserve">málne a vecne správnej faktúry </w:t>
      </w:r>
      <w:r w:rsidR="005F0877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bjednávateľovi spolu so všetkými povinnými podkladmi.</w:t>
      </w:r>
    </w:p>
    <w:p w14:paraId="16DF82C2" w14:textId="77777777" w:rsidR="00AC216E" w:rsidRPr="005F0877" w:rsidRDefault="00F91DF7" w:rsidP="00AC216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5 </w:t>
      </w:r>
    </w:p>
    <w:p w14:paraId="794EDC6A" w14:textId="2260CD55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Termín plnenia</w:t>
      </w:r>
    </w:p>
    <w:p w14:paraId="616ABE00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374997F0" w14:textId="424A97BE" w:rsidR="005B48ED" w:rsidRPr="00946FA2" w:rsidRDefault="00F91DF7" w:rsidP="0032621E">
      <w:pPr>
        <w:widowControl w:val="0"/>
        <w:numPr>
          <w:ilvl w:val="1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  <w:r w:rsidRPr="00946FA2">
        <w:rPr>
          <w:rFonts w:cs="Arial"/>
          <w:bCs/>
          <w:color w:val="000000"/>
          <w:sz w:val="22"/>
          <w:szCs w:val="22"/>
        </w:rPr>
        <w:t xml:space="preserve">Objednávateľ a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7D3BF1" w:rsidRPr="00946FA2">
        <w:rPr>
          <w:rFonts w:cs="Arial"/>
          <w:bCs/>
          <w:color w:val="000000"/>
          <w:sz w:val="22"/>
          <w:szCs w:val="22"/>
        </w:rPr>
        <w:t>hotoviteľ</w:t>
      </w:r>
      <w:r w:rsidRPr="00946FA2">
        <w:rPr>
          <w:rFonts w:cs="Arial"/>
          <w:bCs/>
          <w:color w:val="000000"/>
          <w:sz w:val="22"/>
          <w:szCs w:val="22"/>
        </w:rPr>
        <w:t xml:space="preserve"> sa dohodli, že </w:t>
      </w:r>
      <w:r w:rsidR="007A4CB8" w:rsidRPr="00946FA2">
        <w:rPr>
          <w:rFonts w:cs="Arial"/>
          <w:bCs/>
          <w:color w:val="000000"/>
          <w:sz w:val="22"/>
          <w:szCs w:val="22"/>
        </w:rPr>
        <w:t xml:space="preserve">Predmet </w:t>
      </w:r>
      <w:r w:rsidRPr="00946FA2">
        <w:rPr>
          <w:rFonts w:cs="Arial"/>
          <w:bCs/>
          <w:color w:val="000000"/>
          <w:sz w:val="22"/>
          <w:szCs w:val="22"/>
        </w:rPr>
        <w:t xml:space="preserve">plnenia tejto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Pr="00946FA2">
        <w:rPr>
          <w:rFonts w:cs="Arial"/>
          <w:bCs/>
          <w:color w:val="000000"/>
          <w:sz w:val="22"/>
          <w:szCs w:val="22"/>
        </w:rPr>
        <w:t xml:space="preserve">mluvy bude </w:t>
      </w:r>
      <w:r w:rsidR="000D2E73">
        <w:rPr>
          <w:rFonts w:cs="Arial"/>
          <w:bCs/>
          <w:color w:val="000000"/>
          <w:sz w:val="22"/>
          <w:szCs w:val="22"/>
        </w:rPr>
        <w:t>zrealizovaný</w:t>
      </w:r>
      <w:r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v lehote do </w:t>
      </w:r>
      <w:r w:rsidR="005F0877">
        <w:rPr>
          <w:rFonts w:cs="Arial"/>
          <w:bCs/>
          <w:color w:val="000000"/>
          <w:sz w:val="22"/>
          <w:szCs w:val="22"/>
        </w:rPr>
        <w:t>10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 </w:t>
      </w:r>
      <w:r w:rsidR="005F0877">
        <w:rPr>
          <w:rFonts w:cs="Arial"/>
          <w:bCs/>
          <w:color w:val="000000"/>
          <w:sz w:val="22"/>
          <w:szCs w:val="22"/>
        </w:rPr>
        <w:t>týždňov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od doručenia písomnej </w:t>
      </w:r>
      <w:r w:rsidR="005F0877">
        <w:rPr>
          <w:rFonts w:cs="Arial"/>
          <w:bCs/>
          <w:color w:val="000000"/>
          <w:sz w:val="22"/>
          <w:szCs w:val="22"/>
        </w:rPr>
        <w:t>v</w:t>
      </w:r>
      <w:r w:rsidR="003F7EC5" w:rsidRPr="00946FA2">
        <w:rPr>
          <w:rFonts w:cs="Arial"/>
          <w:bCs/>
          <w:color w:val="000000"/>
          <w:sz w:val="22"/>
          <w:szCs w:val="22"/>
        </w:rPr>
        <w:t>ýzvy na plnenie podľa článku 3.2</w:t>
      </w:r>
      <w:r w:rsidR="000D2E73">
        <w:rPr>
          <w:rFonts w:cs="Arial"/>
          <w:bCs/>
          <w:color w:val="000000"/>
          <w:sz w:val="22"/>
          <w:szCs w:val="22"/>
        </w:rPr>
        <w:t>.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mluvy. </w:t>
      </w:r>
      <w:r w:rsidR="003F7EC5" w:rsidRPr="00946FA2">
        <w:rPr>
          <w:rFonts w:cs="Arial"/>
          <w:bCs/>
          <w:color w:val="000000"/>
          <w:sz w:val="22"/>
          <w:szCs w:val="22"/>
          <w:highlight w:val="yellow"/>
        </w:rPr>
        <w:t xml:space="preserve"> </w:t>
      </w:r>
    </w:p>
    <w:p w14:paraId="5006BEEA" w14:textId="77777777" w:rsidR="003F7EC5" w:rsidRPr="00946FA2" w:rsidRDefault="003F7EC5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</w:p>
    <w:p w14:paraId="76B2023A" w14:textId="77777777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 xml:space="preserve">6 </w:t>
      </w:r>
    </w:p>
    <w:p w14:paraId="1D56B000" w14:textId="4603482C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Miesto plnenia</w:t>
      </w:r>
    </w:p>
    <w:p w14:paraId="21AAB35D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50325752" w14:textId="1EEA36FA" w:rsidR="008923BE" w:rsidRPr="005F0877" w:rsidRDefault="00ED24FA" w:rsidP="0032621E">
      <w:pPr>
        <w:ind w:left="567" w:hanging="567"/>
        <w:jc w:val="both"/>
        <w:rPr>
          <w:rFonts w:cs="Arial"/>
          <w:sz w:val="22"/>
          <w:szCs w:val="22"/>
          <w:lang w:eastAsia="en-GB"/>
        </w:rPr>
      </w:pPr>
      <w:r w:rsidRPr="005F0877">
        <w:rPr>
          <w:rFonts w:cs="Arial"/>
          <w:sz w:val="22"/>
          <w:szCs w:val="22"/>
        </w:rPr>
        <w:t>6</w:t>
      </w:r>
      <w:r w:rsidR="00F91DF7" w:rsidRPr="005F0877">
        <w:rPr>
          <w:rFonts w:cs="Arial"/>
          <w:sz w:val="22"/>
          <w:szCs w:val="22"/>
        </w:rPr>
        <w:t>.1.</w:t>
      </w:r>
      <w:r w:rsidR="00F91DF7" w:rsidRPr="00946FA2">
        <w:rPr>
          <w:rFonts w:cs="Arial"/>
          <w:sz w:val="22"/>
          <w:szCs w:val="22"/>
        </w:rPr>
        <w:t xml:space="preserve"> </w:t>
      </w:r>
      <w:r w:rsidR="00AD4FDF" w:rsidRPr="00946FA2">
        <w:rPr>
          <w:rFonts w:cs="Arial"/>
          <w:sz w:val="22"/>
          <w:szCs w:val="22"/>
        </w:rPr>
        <w:tab/>
      </w:r>
      <w:r w:rsidR="00F91DF7" w:rsidRPr="00946FA2">
        <w:rPr>
          <w:rFonts w:cs="Arial"/>
          <w:sz w:val="22"/>
          <w:szCs w:val="22"/>
        </w:rPr>
        <w:t>Miestom plnenia/</w:t>
      </w:r>
      <w:r w:rsidR="005F0877">
        <w:rPr>
          <w:rFonts w:cs="Arial"/>
          <w:sz w:val="22"/>
          <w:szCs w:val="22"/>
        </w:rPr>
        <w:t>realizácie</w:t>
      </w:r>
      <w:r w:rsidR="00F91DF7" w:rsidRPr="00946FA2">
        <w:rPr>
          <w:rFonts w:cs="Arial"/>
          <w:sz w:val="22"/>
          <w:szCs w:val="22"/>
        </w:rPr>
        <w:t xml:space="preserve"> predmetu tejto </w:t>
      </w:r>
      <w:r w:rsidR="005F0877">
        <w:rPr>
          <w:rFonts w:cs="Arial"/>
          <w:sz w:val="22"/>
          <w:szCs w:val="22"/>
        </w:rPr>
        <w:t>z</w:t>
      </w:r>
      <w:r w:rsidR="00F91DF7" w:rsidRPr="00946FA2">
        <w:rPr>
          <w:rFonts w:cs="Arial"/>
          <w:sz w:val="22"/>
          <w:szCs w:val="22"/>
        </w:rPr>
        <w:t xml:space="preserve">mluvy: </w:t>
      </w:r>
      <w:r w:rsidR="005F0877" w:rsidRPr="005F0877">
        <w:rPr>
          <w:rFonts w:cs="Arial"/>
          <w:sz w:val="22"/>
          <w:szCs w:val="22"/>
          <w:lang w:eastAsia="en-GB"/>
        </w:rPr>
        <w:t xml:space="preserve">Mesto Skalica;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vnútroblok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 xml:space="preserve"> ohraničený u</w:t>
      </w:r>
      <w:r w:rsidR="005F0877">
        <w:rPr>
          <w:rFonts w:cs="Arial"/>
          <w:sz w:val="22"/>
          <w:szCs w:val="22"/>
          <w:lang w:eastAsia="en-GB"/>
        </w:rPr>
        <w:t xml:space="preserve">licami Dr. Clementisa, </w:t>
      </w:r>
      <w:proofErr w:type="spellStart"/>
      <w:r w:rsidR="005F0877">
        <w:rPr>
          <w:rFonts w:cs="Arial"/>
          <w:sz w:val="22"/>
          <w:szCs w:val="22"/>
          <w:lang w:eastAsia="en-GB"/>
        </w:rPr>
        <w:t>Mallého</w:t>
      </w:r>
      <w:proofErr w:type="spellEnd"/>
      <w:r w:rsidR="005F0877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Mazúrova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>, areálom MŠ Clementisa a MŠ Hviezdoslavova</w:t>
      </w:r>
      <w:r w:rsidR="008923BE" w:rsidRPr="00946FA2">
        <w:rPr>
          <w:rFonts w:cs="Arial"/>
          <w:sz w:val="22"/>
          <w:szCs w:val="22"/>
          <w:lang w:eastAsia="en-GB"/>
        </w:rPr>
        <w:t>.</w:t>
      </w:r>
    </w:p>
    <w:p w14:paraId="42AC203A" w14:textId="77777777" w:rsidR="000D2E73" w:rsidRDefault="000D2E73" w:rsidP="0032621E">
      <w:pPr>
        <w:jc w:val="center"/>
        <w:rPr>
          <w:rFonts w:cs="Arial"/>
          <w:b/>
          <w:sz w:val="22"/>
          <w:szCs w:val="22"/>
        </w:rPr>
      </w:pPr>
    </w:p>
    <w:p w14:paraId="06F4A571" w14:textId="2930CCED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>7</w:t>
      </w:r>
    </w:p>
    <w:p w14:paraId="63FE4D30" w14:textId="6AD9800D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Spôsob plnenia </w:t>
      </w:r>
      <w:r w:rsidR="005F0877">
        <w:rPr>
          <w:rFonts w:cs="Arial"/>
          <w:b/>
          <w:sz w:val="22"/>
          <w:szCs w:val="22"/>
        </w:rPr>
        <w:t>z</w:t>
      </w:r>
      <w:r w:rsidRPr="005F0877">
        <w:rPr>
          <w:rFonts w:cs="Arial"/>
          <w:b/>
          <w:sz w:val="22"/>
          <w:szCs w:val="22"/>
        </w:rPr>
        <w:t>mluvy</w:t>
      </w:r>
    </w:p>
    <w:p w14:paraId="2DE41FC7" w14:textId="77777777" w:rsidR="00F91DF7" w:rsidRPr="00946FA2" w:rsidRDefault="00F91DF7" w:rsidP="0032621E">
      <w:pPr>
        <w:jc w:val="both"/>
        <w:rPr>
          <w:rFonts w:cs="Arial"/>
          <w:b/>
          <w:sz w:val="22"/>
          <w:szCs w:val="22"/>
        </w:rPr>
      </w:pPr>
    </w:p>
    <w:p w14:paraId="23A3DA01" w14:textId="06B65D11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>.1.</w:t>
      </w:r>
      <w:r w:rsidR="00F91DF7" w:rsidRPr="005F0877">
        <w:rPr>
          <w:rFonts w:cs="Arial"/>
          <w:noProof w:val="0"/>
          <w:sz w:val="22"/>
          <w:szCs w:val="22"/>
        </w:rPr>
        <w:tab/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F91DF7" w:rsidRPr="005F0877">
        <w:rPr>
          <w:rFonts w:cs="Arial"/>
          <w:noProof w:val="0"/>
          <w:sz w:val="22"/>
          <w:szCs w:val="22"/>
        </w:rPr>
        <w:t xml:space="preserve"> odovzdá plnenie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v súlade s</w:t>
      </w:r>
      <w:r w:rsidR="008923BE" w:rsidRPr="005F0877">
        <w:rPr>
          <w:rFonts w:cs="Arial"/>
          <w:noProof w:val="0"/>
          <w:sz w:val="22"/>
          <w:szCs w:val="22"/>
        </w:rPr>
        <w:t xml:space="preserve"> touto </w:t>
      </w:r>
      <w:r w:rsidR="005F0877">
        <w:rPr>
          <w:rFonts w:cs="Arial"/>
          <w:noProof w:val="0"/>
          <w:sz w:val="22"/>
          <w:szCs w:val="22"/>
        </w:rPr>
        <w:t>z</w:t>
      </w:r>
      <w:r w:rsidR="008923BE" w:rsidRPr="005F0877">
        <w:rPr>
          <w:rFonts w:cs="Arial"/>
          <w:noProof w:val="0"/>
          <w:sz w:val="22"/>
          <w:szCs w:val="22"/>
        </w:rPr>
        <w:t>mluvou</w:t>
      </w:r>
      <w:r w:rsidR="00F91DF7" w:rsidRPr="005F0877">
        <w:rPr>
          <w:rFonts w:cs="Arial"/>
          <w:noProof w:val="0"/>
          <w:sz w:val="22"/>
          <w:szCs w:val="22"/>
        </w:rPr>
        <w:t xml:space="preserve"> na základe požiadaviek stanovených v </w:t>
      </w:r>
      <w:r w:rsidR="000D2E73">
        <w:rPr>
          <w:rFonts w:cs="Arial"/>
          <w:noProof w:val="0"/>
          <w:sz w:val="22"/>
          <w:szCs w:val="22"/>
        </w:rPr>
        <w:t>p</w:t>
      </w:r>
      <w:r w:rsidR="00F91DF7" w:rsidRPr="005F0877">
        <w:rPr>
          <w:rFonts w:cs="Arial"/>
          <w:noProof w:val="0"/>
          <w:sz w:val="22"/>
          <w:szCs w:val="22"/>
        </w:rPr>
        <w:t xml:space="preserve">rílohe č. 1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. </w:t>
      </w:r>
      <w:r w:rsidR="00D44043" w:rsidRPr="005F0877">
        <w:rPr>
          <w:rFonts w:cs="Arial"/>
          <w:noProof w:val="0"/>
          <w:sz w:val="22"/>
          <w:szCs w:val="22"/>
        </w:rPr>
        <w:t>P</w:t>
      </w:r>
      <w:r w:rsidR="000D2E73">
        <w:rPr>
          <w:rFonts w:cs="Arial"/>
          <w:noProof w:val="0"/>
          <w:sz w:val="22"/>
          <w:szCs w:val="22"/>
        </w:rPr>
        <w:t>ri</w:t>
      </w:r>
      <w:r w:rsidR="00D44043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odovzdaní plnenia </w:t>
      </w:r>
      <w:r w:rsidR="005F0877">
        <w:rPr>
          <w:rFonts w:cs="Arial"/>
          <w:noProof w:val="0"/>
          <w:sz w:val="22"/>
          <w:szCs w:val="22"/>
        </w:rPr>
        <w:t>z</w:t>
      </w:r>
      <w:r w:rsidR="00CC1346" w:rsidRPr="005F0877">
        <w:rPr>
          <w:rFonts w:cs="Arial"/>
          <w:noProof w:val="0"/>
          <w:sz w:val="22"/>
          <w:szCs w:val="22"/>
        </w:rPr>
        <w:t xml:space="preserve">mluvy </w:t>
      </w:r>
      <w:r w:rsidR="000D2E73">
        <w:rPr>
          <w:rFonts w:cs="Arial"/>
          <w:noProof w:val="0"/>
          <w:sz w:val="22"/>
          <w:szCs w:val="22"/>
        </w:rPr>
        <w:t xml:space="preserve">podpíšu </w:t>
      </w:r>
      <w:r w:rsidR="000D2E73" w:rsidRPr="005F0877">
        <w:rPr>
          <w:rFonts w:cs="Arial"/>
          <w:noProof w:val="0"/>
          <w:sz w:val="22"/>
          <w:szCs w:val="22"/>
        </w:rPr>
        <w:t xml:space="preserve">zástupcovia obidvoch </w:t>
      </w:r>
      <w:r w:rsidR="000D2E73">
        <w:rPr>
          <w:rFonts w:cs="Arial"/>
          <w:noProof w:val="0"/>
          <w:sz w:val="22"/>
          <w:szCs w:val="22"/>
        </w:rPr>
        <w:t>z</w:t>
      </w:r>
      <w:r w:rsidR="000D2E73" w:rsidRPr="005F0877">
        <w:rPr>
          <w:rFonts w:cs="Arial"/>
          <w:noProof w:val="0"/>
          <w:sz w:val="22"/>
          <w:szCs w:val="22"/>
        </w:rPr>
        <w:t>mluvných strán</w:t>
      </w:r>
      <w:r w:rsidR="00CC1346" w:rsidRPr="005F0877">
        <w:rPr>
          <w:rFonts w:cs="Arial"/>
          <w:noProof w:val="0"/>
          <w:sz w:val="22"/>
          <w:szCs w:val="22"/>
        </w:rPr>
        <w:t xml:space="preserve"> </w:t>
      </w:r>
      <w:r w:rsidR="000D2E73">
        <w:rPr>
          <w:rFonts w:cs="Arial"/>
          <w:noProof w:val="0"/>
          <w:sz w:val="22"/>
          <w:szCs w:val="22"/>
        </w:rPr>
        <w:t>preberací protokol</w:t>
      </w:r>
      <w:r w:rsidR="00D44043" w:rsidRPr="005F0877">
        <w:rPr>
          <w:rFonts w:cs="Arial"/>
          <w:noProof w:val="0"/>
          <w:sz w:val="22"/>
          <w:szCs w:val="22"/>
        </w:rPr>
        <w:t>.</w:t>
      </w:r>
    </w:p>
    <w:p w14:paraId="5ADC33C9" w14:textId="5608DAF3" w:rsidR="00132040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.2.  </w:t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132040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odovzdá </w:t>
      </w:r>
      <w:r w:rsidR="005F0877">
        <w:rPr>
          <w:rFonts w:cs="Arial"/>
          <w:noProof w:val="0"/>
          <w:sz w:val="22"/>
          <w:szCs w:val="22"/>
        </w:rPr>
        <w:t>o</w:t>
      </w:r>
      <w:r w:rsidR="00132040" w:rsidRPr="005F0877">
        <w:rPr>
          <w:rFonts w:cs="Arial"/>
          <w:noProof w:val="0"/>
          <w:sz w:val="22"/>
          <w:szCs w:val="22"/>
        </w:rPr>
        <w:t xml:space="preserve">bjednávateľovi </w:t>
      </w:r>
      <w:r w:rsidR="005F0877">
        <w:rPr>
          <w:rFonts w:cs="Arial"/>
          <w:noProof w:val="0"/>
          <w:sz w:val="22"/>
          <w:szCs w:val="22"/>
        </w:rPr>
        <w:t>p</w:t>
      </w:r>
      <w:r w:rsidR="007A4CB8" w:rsidRPr="005F0877">
        <w:rPr>
          <w:rFonts w:cs="Arial"/>
          <w:noProof w:val="0"/>
          <w:sz w:val="22"/>
          <w:szCs w:val="22"/>
        </w:rPr>
        <w:t>redmet plnenia</w:t>
      </w:r>
      <w:r w:rsidR="00132040" w:rsidRPr="005F0877">
        <w:rPr>
          <w:rFonts w:cs="Arial"/>
          <w:noProof w:val="0"/>
          <w:sz w:val="22"/>
          <w:szCs w:val="22"/>
        </w:rPr>
        <w:t xml:space="preserve"> v lehot</w:t>
      </w:r>
      <w:r w:rsidR="00CC1346" w:rsidRPr="005F0877">
        <w:rPr>
          <w:rFonts w:cs="Arial"/>
          <w:noProof w:val="0"/>
          <w:sz w:val="22"/>
          <w:szCs w:val="22"/>
        </w:rPr>
        <w:t>e</w:t>
      </w:r>
      <w:r w:rsidR="00132040" w:rsidRPr="005F0877">
        <w:rPr>
          <w:rFonts w:cs="Arial"/>
          <w:noProof w:val="0"/>
          <w:sz w:val="22"/>
          <w:szCs w:val="22"/>
        </w:rPr>
        <w:t xml:space="preserve"> podľa </w:t>
      </w:r>
      <w:r w:rsidR="00CC1346" w:rsidRPr="005F0877">
        <w:rPr>
          <w:rFonts w:cs="Arial"/>
          <w:noProof w:val="0"/>
          <w:sz w:val="22"/>
          <w:szCs w:val="22"/>
        </w:rPr>
        <w:t>článku 5.1.</w:t>
      </w:r>
      <w:r w:rsidR="005123D8" w:rsidRPr="005F0877">
        <w:rPr>
          <w:rFonts w:cs="Arial"/>
          <w:noProof w:val="0"/>
          <w:sz w:val="22"/>
          <w:szCs w:val="22"/>
        </w:rPr>
        <w:t xml:space="preserve"> </w:t>
      </w:r>
      <w:r w:rsidR="00132040" w:rsidRPr="005F0877">
        <w:rPr>
          <w:rFonts w:cs="Arial"/>
          <w:noProof w:val="0"/>
          <w:sz w:val="22"/>
          <w:szCs w:val="22"/>
        </w:rPr>
        <w:t xml:space="preserve">tejto </w:t>
      </w:r>
      <w:r w:rsidR="005F0877">
        <w:rPr>
          <w:rFonts w:cs="Arial"/>
          <w:noProof w:val="0"/>
          <w:sz w:val="22"/>
          <w:szCs w:val="22"/>
        </w:rPr>
        <w:t>z</w:t>
      </w:r>
      <w:r w:rsidR="00132040" w:rsidRPr="005F0877">
        <w:rPr>
          <w:rFonts w:cs="Arial"/>
          <w:noProof w:val="0"/>
          <w:sz w:val="22"/>
          <w:szCs w:val="22"/>
        </w:rPr>
        <w:t xml:space="preserve">mluvy. </w:t>
      </w:r>
      <w:r w:rsidR="005F0877" w:rsidRPr="00CF51EB">
        <w:rPr>
          <w:rFonts w:cs="Arial"/>
          <w:sz w:val="22"/>
          <w:szCs w:val="22"/>
        </w:rPr>
        <w:t>Prevzatie diela alebo jeho časti môže objednávateľ odmietnuť pre vady a nedorobky až do ich odstránenia</w:t>
      </w:r>
      <w:r w:rsidR="00132040" w:rsidRPr="005F0877">
        <w:rPr>
          <w:rFonts w:cs="Arial"/>
          <w:noProof w:val="0"/>
          <w:sz w:val="22"/>
          <w:szCs w:val="22"/>
        </w:rPr>
        <w:t>.</w:t>
      </w:r>
      <w:r w:rsidR="00CC1346" w:rsidRPr="005F0877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3E4C366" w14:textId="0ACED9D6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lastRenderedPageBreak/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.3.  </w:t>
      </w:r>
      <w:r w:rsidR="000D792A" w:rsidRPr="005F0877">
        <w:rPr>
          <w:rFonts w:cs="Arial"/>
          <w:noProof w:val="0"/>
          <w:sz w:val="22"/>
          <w:szCs w:val="22"/>
        </w:rPr>
        <w:tab/>
      </w:r>
      <w:r w:rsidR="00F91DF7" w:rsidRPr="005F0877">
        <w:rPr>
          <w:rFonts w:cs="Arial"/>
          <w:noProof w:val="0"/>
          <w:sz w:val="22"/>
          <w:szCs w:val="22"/>
        </w:rPr>
        <w:t xml:space="preserve">Objednávateľ prevezme </w:t>
      </w:r>
      <w:r w:rsidR="005F0877">
        <w:rPr>
          <w:rFonts w:cs="Arial"/>
          <w:noProof w:val="0"/>
          <w:sz w:val="22"/>
          <w:szCs w:val="22"/>
        </w:rPr>
        <w:t>p</w:t>
      </w:r>
      <w:r w:rsidR="00615F68" w:rsidRPr="005F0877">
        <w:rPr>
          <w:rFonts w:cs="Arial"/>
          <w:noProof w:val="0"/>
          <w:sz w:val="22"/>
          <w:szCs w:val="22"/>
        </w:rPr>
        <w:t xml:space="preserve">redmet </w:t>
      </w:r>
      <w:r w:rsidR="00F91DF7" w:rsidRPr="005F0877">
        <w:rPr>
          <w:rFonts w:cs="Arial"/>
          <w:noProof w:val="0"/>
          <w:sz w:val="22"/>
          <w:szCs w:val="22"/>
        </w:rPr>
        <w:t>plneni</w:t>
      </w:r>
      <w:r w:rsidR="00615F68" w:rsidRPr="005F0877">
        <w:rPr>
          <w:rFonts w:cs="Arial"/>
          <w:noProof w:val="0"/>
          <w:sz w:val="22"/>
          <w:szCs w:val="22"/>
        </w:rPr>
        <w:t>a podľa</w:t>
      </w:r>
      <w:r w:rsidR="00F91DF7" w:rsidRPr="005F0877">
        <w:rPr>
          <w:rFonts w:cs="Arial"/>
          <w:noProof w:val="0"/>
          <w:sz w:val="22"/>
          <w:szCs w:val="22"/>
        </w:rPr>
        <w:t xml:space="preserve">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, ak je </w:t>
      </w:r>
      <w:r w:rsidR="00615F68" w:rsidRPr="005F0877">
        <w:rPr>
          <w:rFonts w:cs="Arial"/>
          <w:noProof w:val="0"/>
          <w:sz w:val="22"/>
          <w:szCs w:val="22"/>
        </w:rPr>
        <w:t xml:space="preserve">tento </w:t>
      </w:r>
      <w:r w:rsidR="0032621E">
        <w:rPr>
          <w:rFonts w:cs="Arial"/>
          <w:noProof w:val="0"/>
          <w:sz w:val="22"/>
          <w:szCs w:val="22"/>
        </w:rPr>
        <w:t>realizovaný</w:t>
      </w:r>
      <w:r w:rsidR="00F91DF7" w:rsidRPr="005F0877">
        <w:rPr>
          <w:rFonts w:cs="Arial"/>
          <w:noProof w:val="0"/>
          <w:sz w:val="22"/>
          <w:szCs w:val="22"/>
        </w:rPr>
        <w:t xml:space="preserve"> v súlade so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mluvou</w:t>
      </w:r>
      <w:r w:rsidR="00CC1346" w:rsidRPr="005F0877">
        <w:rPr>
          <w:rFonts w:cs="Arial"/>
          <w:noProof w:val="0"/>
          <w:sz w:val="22"/>
          <w:szCs w:val="22"/>
        </w:rPr>
        <w:t xml:space="preserve"> a</w:t>
      </w:r>
      <w:r w:rsidR="00F91DF7" w:rsidRPr="005F0877">
        <w:rPr>
          <w:rFonts w:cs="Arial"/>
          <w:noProof w:val="0"/>
          <w:sz w:val="22"/>
          <w:szCs w:val="22"/>
        </w:rPr>
        <w:t xml:space="preserve"> bol schválený </w:t>
      </w:r>
      <w:r w:rsidR="003800AB" w:rsidRPr="005F0877">
        <w:rPr>
          <w:rFonts w:cs="Arial"/>
          <w:noProof w:val="0"/>
          <w:sz w:val="22"/>
          <w:szCs w:val="22"/>
        </w:rPr>
        <w:t xml:space="preserve">a podpísaný </w:t>
      </w:r>
      <w:r w:rsidR="0032621E">
        <w:rPr>
          <w:rFonts w:cs="Arial"/>
          <w:noProof w:val="0"/>
          <w:sz w:val="22"/>
          <w:szCs w:val="22"/>
        </w:rPr>
        <w:t>preberací protokol.</w:t>
      </w:r>
    </w:p>
    <w:p w14:paraId="2A291E16" w14:textId="275BA4A5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.4.   Plnenie </w:t>
      </w:r>
      <w:r w:rsidR="003A46BE" w:rsidRPr="005F0877">
        <w:rPr>
          <w:rFonts w:cs="Arial"/>
          <w:noProof w:val="0"/>
          <w:sz w:val="22"/>
          <w:szCs w:val="22"/>
        </w:rPr>
        <w:t xml:space="preserve">podľa </w:t>
      </w:r>
      <w:r w:rsidR="00F91DF7" w:rsidRPr="005F0877">
        <w:rPr>
          <w:rFonts w:cs="Arial"/>
          <w:noProof w:val="0"/>
          <w:sz w:val="22"/>
          <w:szCs w:val="22"/>
        </w:rPr>
        <w:t xml:space="preserve">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je dodané</w:t>
      </w:r>
      <w:r w:rsidR="0032621E">
        <w:rPr>
          <w:rFonts w:cs="Arial"/>
          <w:noProof w:val="0"/>
          <w:sz w:val="22"/>
          <w:szCs w:val="22"/>
        </w:rPr>
        <w:t>/zrealizované</w:t>
      </w:r>
      <w:r w:rsidR="00F91DF7" w:rsidRPr="005F0877">
        <w:rPr>
          <w:rFonts w:cs="Arial"/>
          <w:noProof w:val="0"/>
          <w:sz w:val="22"/>
          <w:szCs w:val="22"/>
        </w:rPr>
        <w:t xml:space="preserve"> v momente, keď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5F0877">
        <w:rPr>
          <w:rFonts w:cs="Arial"/>
          <w:noProof w:val="0"/>
          <w:sz w:val="22"/>
          <w:szCs w:val="22"/>
        </w:rPr>
        <w:t xml:space="preserve">bjednávateľ schváli a podpíše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0F0A65" w:rsidRPr="005F0877">
        <w:rPr>
          <w:rFonts w:cs="Arial"/>
          <w:noProof w:val="0"/>
          <w:sz w:val="22"/>
          <w:szCs w:val="22"/>
        </w:rPr>
        <w:t>.</w:t>
      </w:r>
      <w:r w:rsidR="00F91DF7" w:rsidRPr="005F0877">
        <w:rPr>
          <w:rFonts w:cs="Arial"/>
          <w:noProof w:val="0"/>
          <w:sz w:val="22"/>
          <w:szCs w:val="22"/>
        </w:rPr>
        <w:t xml:space="preserve"> </w:t>
      </w:r>
    </w:p>
    <w:p w14:paraId="0673F98D" w14:textId="14F32C26" w:rsidR="00E45EED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5B48ED" w:rsidRPr="0032621E">
        <w:rPr>
          <w:rFonts w:cs="Arial"/>
          <w:noProof w:val="0"/>
          <w:sz w:val="22"/>
          <w:szCs w:val="22"/>
        </w:rPr>
        <w:t>.5.</w:t>
      </w:r>
      <w:r w:rsidR="00E45EED" w:rsidRPr="0032621E">
        <w:rPr>
          <w:rFonts w:cs="Arial"/>
          <w:noProof w:val="0"/>
          <w:sz w:val="22"/>
          <w:szCs w:val="22"/>
        </w:rPr>
        <w:tab/>
      </w:r>
      <w:r w:rsidR="00250232">
        <w:rPr>
          <w:rFonts w:cs="Arial"/>
          <w:noProof w:val="0"/>
          <w:sz w:val="22"/>
          <w:szCs w:val="22"/>
        </w:rPr>
        <w:t>P</w:t>
      </w:r>
      <w:r w:rsidR="0032621E">
        <w:rPr>
          <w:rFonts w:cs="Arial"/>
          <w:noProof w:val="0"/>
          <w:sz w:val="22"/>
          <w:szCs w:val="22"/>
        </w:rPr>
        <w:t>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5B48ED" w:rsidRPr="0032621E">
        <w:rPr>
          <w:rFonts w:cs="Arial"/>
          <w:noProof w:val="0"/>
          <w:sz w:val="22"/>
          <w:szCs w:val="22"/>
        </w:rPr>
        <w:t>bude obsahovať :</w:t>
      </w:r>
    </w:p>
    <w:p w14:paraId="2A395B9C" w14:textId="08EA7FFC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identifikáci</w:t>
      </w:r>
      <w:r w:rsidR="002E2C64" w:rsidRPr="0032621E">
        <w:rPr>
          <w:rFonts w:cs="Arial"/>
          <w:noProof w:val="0"/>
          <w:sz w:val="22"/>
          <w:szCs w:val="22"/>
        </w:rPr>
        <w:t>u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Pr="0032621E">
        <w:rPr>
          <w:rFonts w:cs="Arial"/>
          <w:noProof w:val="0"/>
          <w:sz w:val="22"/>
          <w:szCs w:val="22"/>
        </w:rPr>
        <w:t>mluvných strán,</w:t>
      </w:r>
    </w:p>
    <w:p w14:paraId="757C2ACA" w14:textId="78477D59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</w:r>
      <w:r w:rsidR="00615F68" w:rsidRPr="0032621E">
        <w:rPr>
          <w:rFonts w:cs="Arial"/>
          <w:noProof w:val="0"/>
          <w:sz w:val="22"/>
          <w:szCs w:val="22"/>
        </w:rPr>
        <w:t>opis poskytnutého</w:t>
      </w:r>
      <w:r w:rsidR="0032621E">
        <w:rPr>
          <w:rFonts w:cs="Arial"/>
          <w:noProof w:val="0"/>
          <w:sz w:val="22"/>
          <w:szCs w:val="22"/>
        </w:rPr>
        <w:t>/zrealizovaného</w:t>
      </w:r>
      <w:r w:rsidR="00615F68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Pr="0032621E">
        <w:rPr>
          <w:rFonts w:cs="Arial"/>
          <w:noProof w:val="0"/>
          <w:sz w:val="22"/>
          <w:szCs w:val="22"/>
        </w:rPr>
        <w:t>,</w:t>
      </w:r>
    </w:p>
    <w:p w14:paraId="21A7648F" w14:textId="066EBA1A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dátum poskytnutia</w:t>
      </w:r>
      <w:r w:rsidR="0032621E">
        <w:rPr>
          <w:rFonts w:cs="Arial"/>
          <w:noProof w:val="0"/>
          <w:sz w:val="22"/>
          <w:szCs w:val="22"/>
        </w:rPr>
        <w:t>/zrealizovania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="00E4026D" w:rsidRPr="0032621E">
        <w:rPr>
          <w:rFonts w:cs="Arial"/>
          <w:noProof w:val="0"/>
          <w:sz w:val="22"/>
          <w:szCs w:val="22"/>
        </w:rPr>
        <w:t>.</w:t>
      </w:r>
    </w:p>
    <w:p w14:paraId="5D36AFAE" w14:textId="61EBD0E2" w:rsidR="00F91DF7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B302B2" w:rsidRPr="0032621E">
        <w:rPr>
          <w:rFonts w:cs="Arial"/>
          <w:noProof w:val="0"/>
          <w:sz w:val="22"/>
          <w:szCs w:val="22"/>
        </w:rPr>
        <w:t>6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615F68" w:rsidRPr="0032621E">
        <w:rPr>
          <w:rFonts w:cs="Arial"/>
          <w:noProof w:val="0"/>
          <w:sz w:val="22"/>
          <w:szCs w:val="22"/>
        </w:rPr>
        <w:tab/>
      </w:r>
      <w:r w:rsidR="00F91DF7" w:rsidRPr="0032621E">
        <w:rPr>
          <w:rFonts w:cs="Arial"/>
          <w:noProof w:val="0"/>
          <w:sz w:val="22"/>
          <w:szCs w:val="22"/>
        </w:rPr>
        <w:t xml:space="preserve">Bez ohľadu na platný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="007D3BF1" w:rsidRPr="0032621E">
        <w:rPr>
          <w:rFonts w:cs="Arial"/>
          <w:noProof w:val="0"/>
          <w:sz w:val="22"/>
          <w:szCs w:val="22"/>
        </w:rPr>
        <w:t>hotoviteľ</w:t>
      </w:r>
      <w:r w:rsidR="00F91DF7" w:rsidRPr="0032621E">
        <w:rPr>
          <w:rFonts w:cs="Arial"/>
          <w:noProof w:val="0"/>
          <w:sz w:val="22"/>
          <w:szCs w:val="22"/>
        </w:rPr>
        <w:t xml:space="preserve"> a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 xml:space="preserve">bjednávateľ naďalej zodpovedajú za splnenie akejkoľvek svojej povinnosti vyplývajúcej im </w:t>
      </w:r>
      <w:r w:rsidR="0032621E">
        <w:rPr>
          <w:rFonts w:cs="Arial"/>
          <w:noProof w:val="0"/>
          <w:sz w:val="22"/>
          <w:szCs w:val="22"/>
        </w:rPr>
        <w:t>z tejto z</w:t>
      </w:r>
      <w:r w:rsidR="00F91DF7" w:rsidRPr="0032621E">
        <w:rPr>
          <w:rFonts w:cs="Arial"/>
          <w:noProof w:val="0"/>
          <w:sz w:val="22"/>
          <w:szCs w:val="22"/>
        </w:rPr>
        <w:t>mluvy.</w:t>
      </w:r>
    </w:p>
    <w:p w14:paraId="2A5ECFC4" w14:textId="77777777" w:rsidR="003800AB" w:rsidRPr="00946FA2" w:rsidRDefault="003800AB" w:rsidP="0032621E">
      <w:pPr>
        <w:jc w:val="center"/>
        <w:rPr>
          <w:rFonts w:cs="Arial"/>
          <w:sz w:val="22"/>
          <w:szCs w:val="22"/>
          <w:lang w:eastAsia="sk-SK"/>
        </w:rPr>
      </w:pPr>
    </w:p>
    <w:p w14:paraId="6519D3D7" w14:textId="77777777" w:rsidR="00AC216E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Článok </w:t>
      </w:r>
      <w:r w:rsidR="00ED24FA" w:rsidRPr="0032621E">
        <w:rPr>
          <w:rFonts w:cs="Arial"/>
          <w:b/>
          <w:sz w:val="22"/>
          <w:szCs w:val="22"/>
        </w:rPr>
        <w:t xml:space="preserve">8 </w:t>
      </w:r>
    </w:p>
    <w:p w14:paraId="05BA88DC" w14:textId="32E2302C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 Zodpovednosť za vady</w:t>
      </w:r>
    </w:p>
    <w:p w14:paraId="67522017" w14:textId="77777777" w:rsidR="00B726E1" w:rsidRPr="00946FA2" w:rsidRDefault="00B726E1" w:rsidP="0032621E">
      <w:pPr>
        <w:jc w:val="both"/>
        <w:rPr>
          <w:rFonts w:cs="Arial"/>
          <w:b/>
          <w:i/>
          <w:sz w:val="22"/>
          <w:szCs w:val="22"/>
        </w:rPr>
      </w:pPr>
    </w:p>
    <w:p w14:paraId="60211C3D" w14:textId="1F6F1BD1" w:rsidR="00F91DF7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B726E1" w:rsidRPr="0032621E">
        <w:rPr>
          <w:rFonts w:cs="Arial"/>
          <w:noProof w:val="0"/>
          <w:sz w:val="22"/>
          <w:szCs w:val="22"/>
        </w:rPr>
        <w:t>.1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D60AB9" w:rsidRPr="0032621E">
        <w:rPr>
          <w:rFonts w:cs="Arial"/>
          <w:noProof w:val="0"/>
          <w:sz w:val="22"/>
          <w:szCs w:val="22"/>
        </w:rPr>
        <w:tab/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F91DF7" w:rsidRPr="0032621E">
        <w:rPr>
          <w:rFonts w:cs="Arial"/>
          <w:noProof w:val="0"/>
          <w:sz w:val="22"/>
          <w:szCs w:val="22"/>
        </w:rPr>
        <w:t xml:space="preserve"> zodpovedá za vady</w:t>
      </w:r>
      <w:r w:rsidR="00B726E1" w:rsidRPr="0032621E">
        <w:rPr>
          <w:rFonts w:cs="Arial"/>
          <w:noProof w:val="0"/>
          <w:sz w:val="22"/>
          <w:szCs w:val="22"/>
        </w:rPr>
        <w:t xml:space="preserve">, ktoré </w:t>
      </w:r>
      <w:r w:rsidR="0032621E">
        <w:rPr>
          <w:rFonts w:cs="Arial"/>
          <w:noProof w:val="0"/>
          <w:sz w:val="22"/>
          <w:szCs w:val="22"/>
        </w:rPr>
        <w:t>vzniknú</w:t>
      </w:r>
      <w:r w:rsidR="00B726E1" w:rsidRPr="0032621E">
        <w:rPr>
          <w:rFonts w:cs="Arial"/>
          <w:noProof w:val="0"/>
          <w:sz w:val="22"/>
          <w:szCs w:val="22"/>
        </w:rPr>
        <w:t xml:space="preserve"> z 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B726E1" w:rsidRPr="0032621E">
        <w:rPr>
          <w:rFonts w:cs="Arial"/>
          <w:noProof w:val="0"/>
          <w:sz w:val="22"/>
          <w:szCs w:val="22"/>
        </w:rPr>
        <w:t>mluvy</w:t>
      </w:r>
      <w:r w:rsidR="00F91DF7" w:rsidRPr="0032621E">
        <w:rPr>
          <w:rFonts w:cs="Arial"/>
          <w:noProof w:val="0"/>
          <w:sz w:val="22"/>
          <w:szCs w:val="22"/>
        </w:rPr>
        <w:t xml:space="preserve">. </w:t>
      </w:r>
    </w:p>
    <w:p w14:paraId="6B94B3D2" w14:textId="1C8255A7" w:rsidR="005B48ED" w:rsidRPr="00946FA2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D60AB9" w:rsidRPr="0032621E">
        <w:rPr>
          <w:rFonts w:cs="Arial"/>
          <w:noProof w:val="0"/>
          <w:sz w:val="22"/>
          <w:szCs w:val="22"/>
        </w:rPr>
        <w:t>2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2151DF" w:rsidRPr="0032621E">
        <w:rPr>
          <w:rFonts w:cs="Arial"/>
          <w:noProof w:val="0"/>
          <w:sz w:val="22"/>
          <w:szCs w:val="22"/>
        </w:rPr>
        <w:t xml:space="preserve"> </w:t>
      </w:r>
      <w:r w:rsidR="00F91DF7" w:rsidRPr="0032621E">
        <w:rPr>
          <w:rFonts w:cs="Arial"/>
          <w:noProof w:val="0"/>
          <w:sz w:val="22"/>
          <w:szCs w:val="22"/>
        </w:rPr>
        <w:t xml:space="preserve">sa zaväzuje na vlastné náklady bezodkladne po oznámení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>bjednávateľa</w:t>
      </w:r>
      <w:r w:rsidR="00F91DF7" w:rsidRPr="00946FA2">
        <w:rPr>
          <w:rFonts w:cs="Arial"/>
          <w:noProof w:val="0"/>
          <w:sz w:val="22"/>
          <w:szCs w:val="22"/>
        </w:rPr>
        <w:t xml:space="preserve">  odstrániť vzniknuté vady 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946FA2">
        <w:rPr>
          <w:rFonts w:cs="Arial"/>
          <w:noProof w:val="0"/>
          <w:sz w:val="22"/>
          <w:szCs w:val="22"/>
        </w:rPr>
        <w:t>mluvy</w:t>
      </w:r>
      <w:r w:rsidR="00235AF7" w:rsidRPr="00946FA2">
        <w:rPr>
          <w:rFonts w:cs="Arial"/>
          <w:noProof w:val="0"/>
          <w:sz w:val="22"/>
          <w:szCs w:val="22"/>
        </w:rPr>
        <w:t>.</w:t>
      </w:r>
    </w:p>
    <w:p w14:paraId="3A0DD2A4" w14:textId="77777777" w:rsidR="003800AB" w:rsidRPr="00946FA2" w:rsidRDefault="003800AB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</w:p>
    <w:p w14:paraId="7A488663" w14:textId="77777777" w:rsidR="00AC216E" w:rsidRPr="0032621E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Článok </w:t>
      </w:r>
      <w:r w:rsidR="00ED24FA" w:rsidRPr="0032621E">
        <w:rPr>
          <w:rFonts w:cs="Arial"/>
          <w:b/>
          <w:color w:val="000000"/>
          <w:sz w:val="22"/>
          <w:szCs w:val="22"/>
        </w:rPr>
        <w:t>9</w:t>
      </w:r>
    </w:p>
    <w:p w14:paraId="42C37FDE" w14:textId="10BBA4FA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 </w:t>
      </w:r>
      <w:r w:rsidRPr="0032621E">
        <w:rPr>
          <w:rFonts w:cs="Arial"/>
          <w:b/>
          <w:sz w:val="22"/>
          <w:szCs w:val="22"/>
        </w:rPr>
        <w:t xml:space="preserve">Práva a povinnosti </w:t>
      </w:r>
      <w:r w:rsidR="00065E3B">
        <w:rPr>
          <w:rFonts w:cs="Arial"/>
          <w:b/>
          <w:sz w:val="22"/>
          <w:szCs w:val="22"/>
        </w:rPr>
        <w:t>z</w:t>
      </w:r>
      <w:r w:rsidR="00E330F1" w:rsidRPr="0032621E">
        <w:rPr>
          <w:rFonts w:cs="Arial"/>
          <w:b/>
          <w:sz w:val="22"/>
          <w:szCs w:val="22"/>
        </w:rPr>
        <w:t xml:space="preserve">mluvných </w:t>
      </w:r>
      <w:r w:rsidRPr="0032621E">
        <w:rPr>
          <w:rFonts w:cs="Arial"/>
          <w:b/>
          <w:sz w:val="22"/>
          <w:szCs w:val="22"/>
        </w:rPr>
        <w:t>strán</w:t>
      </w:r>
    </w:p>
    <w:p w14:paraId="610D35C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6CF0BA13" w14:textId="68D30D5F" w:rsidR="005B48ED" w:rsidRPr="0032621E" w:rsidRDefault="00F91DF7" w:rsidP="00250232">
      <w:pPr>
        <w:pStyle w:val="Nadpis8"/>
        <w:tabs>
          <w:tab w:val="left" w:pos="567"/>
        </w:tabs>
        <w:ind w:firstLine="0"/>
        <w:rPr>
          <w:rFonts w:cs="Arial"/>
          <w:b/>
          <w:noProof w:val="0"/>
          <w:sz w:val="22"/>
          <w:szCs w:val="22"/>
          <w:u w:val="none"/>
        </w:rPr>
      </w:pPr>
      <w:r w:rsidRPr="0032621E">
        <w:rPr>
          <w:rFonts w:cs="Arial"/>
          <w:b/>
          <w:noProof w:val="0"/>
          <w:sz w:val="22"/>
          <w:szCs w:val="22"/>
          <w:u w:val="none"/>
        </w:rPr>
        <w:t xml:space="preserve">         Povinnosti </w:t>
      </w:r>
      <w:r w:rsidR="004F685F" w:rsidRPr="0032621E">
        <w:rPr>
          <w:rFonts w:cs="Arial"/>
          <w:b/>
          <w:noProof w:val="0"/>
          <w:sz w:val="22"/>
          <w:szCs w:val="22"/>
          <w:u w:val="none"/>
        </w:rPr>
        <w:t>O</w:t>
      </w:r>
      <w:r w:rsidRPr="0032621E">
        <w:rPr>
          <w:rFonts w:cs="Arial"/>
          <w:b/>
          <w:noProof w:val="0"/>
          <w:sz w:val="22"/>
          <w:szCs w:val="22"/>
          <w:u w:val="none"/>
        </w:rPr>
        <w:t>bjednávateľa</w:t>
      </w:r>
    </w:p>
    <w:p w14:paraId="6A1F4B68" w14:textId="6E464B75" w:rsidR="005D0B3E" w:rsidRPr="0032621E" w:rsidRDefault="00ED24FA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 xml:space="preserve">.1.  </w:t>
      </w:r>
      <w:r w:rsidR="00B046A4" w:rsidRPr="0032621E">
        <w:rPr>
          <w:rFonts w:cs="Arial"/>
          <w:sz w:val="22"/>
          <w:szCs w:val="22"/>
        </w:rPr>
        <w:tab/>
      </w:r>
      <w:r w:rsidR="005D0B3E" w:rsidRPr="0032621E">
        <w:rPr>
          <w:rFonts w:cs="Arial"/>
          <w:sz w:val="22"/>
          <w:szCs w:val="22"/>
        </w:rPr>
        <w:t xml:space="preserve">Objednávateľ sa zaväzuje poskytnúť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5D0B3E" w:rsidRPr="0032621E">
        <w:rPr>
          <w:rFonts w:cs="Arial"/>
          <w:sz w:val="22"/>
          <w:szCs w:val="22"/>
        </w:rPr>
        <w:t xml:space="preserve">ovi všetky potrebné dokumenty a závažné informácie, požadované pre včasnú realizáciu </w:t>
      </w:r>
      <w:r w:rsidR="00250232">
        <w:rPr>
          <w:rFonts w:cs="Arial"/>
          <w:sz w:val="22"/>
          <w:szCs w:val="22"/>
        </w:rPr>
        <w:t>p</w:t>
      </w:r>
      <w:r w:rsidR="00615F68" w:rsidRPr="0032621E">
        <w:rPr>
          <w:rFonts w:cs="Arial"/>
          <w:sz w:val="22"/>
          <w:szCs w:val="22"/>
        </w:rPr>
        <w:t>redmetu plnenia</w:t>
      </w:r>
      <w:r w:rsidR="005D0B3E" w:rsidRPr="0032621E">
        <w:rPr>
          <w:rFonts w:cs="Arial"/>
          <w:sz w:val="22"/>
          <w:szCs w:val="22"/>
        </w:rPr>
        <w:t>.</w:t>
      </w:r>
    </w:p>
    <w:p w14:paraId="145E9C53" w14:textId="44852BED" w:rsidR="00F91DF7" w:rsidRPr="0032621E" w:rsidRDefault="005B48ED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9.2.</w:t>
      </w:r>
      <w:r w:rsidR="005D0B3E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Pr="0032621E">
        <w:rPr>
          <w:rFonts w:cs="Arial"/>
          <w:sz w:val="22"/>
          <w:szCs w:val="22"/>
        </w:rPr>
        <w:t xml:space="preserve">Objednávateľ je povinný zabezpečiť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súčinnosť. Ak </w:t>
      </w:r>
      <w:r w:rsidR="00250232">
        <w:rPr>
          <w:rFonts w:cs="Arial"/>
          <w:sz w:val="22"/>
          <w:szCs w:val="22"/>
        </w:rPr>
        <w:t>o</w:t>
      </w:r>
      <w:r w:rsidRPr="0032621E">
        <w:rPr>
          <w:rFonts w:cs="Arial"/>
          <w:sz w:val="22"/>
          <w:szCs w:val="22"/>
        </w:rPr>
        <w:t xml:space="preserve">bjednávateľ neposkytne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 a/alebo spoluprácu, neposkytne potrebné dokumenty a závažné informácie týkajúce sa predmetu tejto </w:t>
      </w:r>
      <w:r w:rsidR="00250232">
        <w:rPr>
          <w:rFonts w:cs="Arial"/>
          <w:sz w:val="22"/>
          <w:szCs w:val="22"/>
        </w:rPr>
        <w:t>z</w:t>
      </w:r>
      <w:r w:rsidRPr="0032621E">
        <w:rPr>
          <w:rFonts w:cs="Arial"/>
          <w:sz w:val="22"/>
          <w:szCs w:val="22"/>
        </w:rPr>
        <w:t xml:space="preserve">mluvy včas, alebo nezabezpečí ich poskytnutie včas, respektíve vôbec nie,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 nenesie žiadnu zodpovednosť za prípadné šk</w:t>
      </w:r>
      <w:r w:rsidR="00250232">
        <w:rPr>
          <w:rFonts w:cs="Arial"/>
          <w:sz w:val="22"/>
          <w:szCs w:val="22"/>
        </w:rPr>
        <w:t>ody, omeškanie alebo nemožnosť zrealizovať p</w:t>
      </w:r>
      <w:r w:rsidR="00615F68" w:rsidRPr="0032621E">
        <w:rPr>
          <w:rFonts w:cs="Arial"/>
          <w:sz w:val="22"/>
          <w:szCs w:val="22"/>
        </w:rPr>
        <w:t xml:space="preserve">redmet plnenia </w:t>
      </w:r>
      <w:r w:rsidRPr="0032621E">
        <w:rPr>
          <w:rFonts w:cs="Arial"/>
          <w:sz w:val="22"/>
          <w:szCs w:val="22"/>
        </w:rPr>
        <w:t>v dohodnutom rozsahu a termínoch.</w:t>
      </w:r>
    </w:p>
    <w:p w14:paraId="0C9FE55C" w14:textId="77777777" w:rsidR="00906D5E" w:rsidRPr="0032621E" w:rsidRDefault="00906D5E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</w:p>
    <w:p w14:paraId="357B6394" w14:textId="4D048487" w:rsidR="00B046A4" w:rsidRPr="0032621E" w:rsidRDefault="00F91DF7" w:rsidP="0032621E">
      <w:pPr>
        <w:keepNext/>
        <w:ind w:left="567" w:hanging="567"/>
        <w:jc w:val="both"/>
        <w:rPr>
          <w:rFonts w:cs="Arial"/>
          <w:b/>
          <w:sz w:val="22"/>
          <w:szCs w:val="22"/>
        </w:rPr>
      </w:pPr>
      <w:r w:rsidRPr="0032621E">
        <w:rPr>
          <w:rFonts w:cs="Arial"/>
          <w:sz w:val="22"/>
          <w:szCs w:val="22"/>
        </w:rPr>
        <w:t xml:space="preserve">         </w:t>
      </w:r>
      <w:r w:rsidRPr="0032621E">
        <w:rPr>
          <w:rFonts w:cs="Arial"/>
          <w:b/>
          <w:sz w:val="22"/>
          <w:szCs w:val="22"/>
        </w:rPr>
        <w:t xml:space="preserve">Povinnosti </w:t>
      </w:r>
      <w:r w:rsidR="007D3BF1" w:rsidRPr="0032621E">
        <w:rPr>
          <w:rFonts w:cs="Arial"/>
          <w:b/>
          <w:sz w:val="22"/>
          <w:szCs w:val="22"/>
        </w:rPr>
        <w:t>Zhotoviteľ</w:t>
      </w:r>
      <w:r w:rsidR="004F685F" w:rsidRPr="0032621E">
        <w:rPr>
          <w:rFonts w:cs="Arial"/>
          <w:b/>
          <w:sz w:val="22"/>
          <w:szCs w:val="22"/>
        </w:rPr>
        <w:t>a</w:t>
      </w:r>
    </w:p>
    <w:p w14:paraId="59A7EC9F" w14:textId="66A31C84" w:rsidR="00F46214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3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postupovať na vysokej profesionálnej úrovni, so všetkou</w:t>
      </w:r>
      <w:r w:rsidR="005D0B3E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odbornou starostlivosťou, ktorú možno pri poctivom obchodnom styku od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4F685F" w:rsidRPr="0032621E">
        <w:rPr>
          <w:rFonts w:cs="Arial"/>
          <w:sz w:val="22"/>
          <w:szCs w:val="22"/>
        </w:rPr>
        <w:t xml:space="preserve">a </w:t>
      </w:r>
      <w:r w:rsidR="00F91DF7" w:rsidRPr="0032621E">
        <w:rPr>
          <w:rFonts w:cs="Arial"/>
          <w:sz w:val="22"/>
          <w:szCs w:val="22"/>
        </w:rPr>
        <w:t xml:space="preserve">požadovať.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sa zaväzuje dodržiavať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všetky všeobecne záväzné právne predpisy.</w:t>
      </w:r>
    </w:p>
    <w:p w14:paraId="1A2D7105" w14:textId="2CD83F8E" w:rsidR="00F46214" w:rsidRPr="0032621E" w:rsidRDefault="00ED24FA" w:rsidP="0032621E">
      <w:p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4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zaobchádza so všetkými vecami a informáciami, ktoré </w:t>
      </w:r>
      <w:proofErr w:type="spellStart"/>
      <w:r w:rsidR="00F91DF7" w:rsidRPr="0032621E">
        <w:rPr>
          <w:rFonts w:cs="Arial"/>
          <w:sz w:val="22"/>
          <w:szCs w:val="22"/>
        </w:rPr>
        <w:t>obdrží</w:t>
      </w:r>
      <w:proofErr w:type="spellEnd"/>
      <w:r w:rsidR="00F91DF7" w:rsidRPr="0032621E">
        <w:rPr>
          <w:rFonts w:cs="Arial"/>
          <w:sz w:val="22"/>
          <w:szCs w:val="22"/>
        </w:rPr>
        <w:t xml:space="preserve"> v súvislosti s plnením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ako s dôvernými a bez predchádzajúceho písomného súhlasu </w:t>
      </w:r>
      <w:r w:rsidR="00250232">
        <w:rPr>
          <w:rFonts w:cs="Arial"/>
          <w:sz w:val="22"/>
          <w:szCs w:val="22"/>
        </w:rPr>
        <w:t>o</w:t>
      </w:r>
      <w:r w:rsidR="00F91DF7" w:rsidRPr="0032621E">
        <w:rPr>
          <w:rFonts w:cs="Arial"/>
          <w:sz w:val="22"/>
          <w:szCs w:val="22"/>
        </w:rPr>
        <w:t>bjednávateľa nesmie takéto veci alebo informácie sprístupniť tretej osobe.</w:t>
      </w:r>
    </w:p>
    <w:p w14:paraId="369ED64E" w14:textId="6068ACCD" w:rsidR="003800AB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544D5E" w:rsidRPr="0032621E">
        <w:rPr>
          <w:rFonts w:cs="Arial"/>
          <w:sz w:val="22"/>
          <w:szCs w:val="22"/>
        </w:rPr>
        <w:t>5</w:t>
      </w:r>
      <w:r w:rsidR="00F91DF7" w:rsidRPr="0032621E">
        <w:rPr>
          <w:rFonts w:cs="Arial"/>
          <w:sz w:val="22"/>
          <w:szCs w:val="22"/>
        </w:rPr>
        <w:t xml:space="preserve">.  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dodržiavať zásady poctivého obchodného styku a zdržať sa akéhokoľvek konania, ktoré by mohlo byť posúdené ako konanie v rozpore s dobrými mravmi hospodárskej súťaže.</w:t>
      </w:r>
    </w:p>
    <w:p w14:paraId="5C019FAE" w14:textId="39E9F970" w:rsidR="00F91DF7" w:rsidRPr="00946FA2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235AF7" w:rsidRPr="0032621E">
        <w:rPr>
          <w:rFonts w:cs="Arial"/>
          <w:sz w:val="22"/>
          <w:szCs w:val="22"/>
        </w:rPr>
        <w:t>.6</w:t>
      </w:r>
      <w:r w:rsidR="00F91DF7" w:rsidRPr="0032621E">
        <w:rPr>
          <w:rFonts w:cs="Arial"/>
          <w:sz w:val="22"/>
          <w:szCs w:val="22"/>
        </w:rPr>
        <w:t xml:space="preserve">.  </w:t>
      </w:r>
      <w:r w:rsidR="00EE00E2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zdržať sa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 xml:space="preserve">akéhokoľvek konania, ktoré by mohlo v dôsledku konfliktu záujmov spochybniť nestrannosť a základný účel plnenia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. Konflikt záujmov podľa predchádzajúcej vety, ako uprednostnenie osobného záujmu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F91DF7" w:rsidRPr="0032621E">
        <w:rPr>
          <w:rFonts w:cs="Arial"/>
          <w:sz w:val="22"/>
          <w:szCs w:val="22"/>
        </w:rPr>
        <w:t xml:space="preserve">a pred záujmom na riadnom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môže vzniknúť najmä v dôsledku ekonomických záujmov, politických alebo národnostných preferencií, rodinných vzťahov, alebo vzťahov s blízkymi osobami alebo iného spojenia, resp. spoločných záujmov. </w:t>
      </w:r>
      <w:r w:rsidR="007D3BF1" w:rsidRPr="0032621E">
        <w:rPr>
          <w:rFonts w:cs="Arial"/>
          <w:sz w:val="22"/>
          <w:szCs w:val="22"/>
        </w:rPr>
        <w:t>Zhotoviteľ</w:t>
      </w:r>
      <w:r w:rsidR="004F685F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sa zaväzuje bezodkladne písomne oznámiť </w:t>
      </w:r>
      <w:r w:rsidR="00250232">
        <w:rPr>
          <w:rFonts w:cs="Arial"/>
          <w:sz w:val="22"/>
          <w:szCs w:val="22"/>
        </w:rPr>
        <w:t>o</w:t>
      </w:r>
      <w:r w:rsidR="00F91DF7" w:rsidRPr="0032621E">
        <w:rPr>
          <w:rFonts w:cs="Arial"/>
          <w:sz w:val="22"/>
          <w:szCs w:val="22"/>
        </w:rPr>
        <w:t>bjednávateľovi vznik</w:t>
      </w:r>
      <w:r w:rsidR="00F91DF7" w:rsidRPr="00946FA2">
        <w:rPr>
          <w:rFonts w:cs="Arial"/>
          <w:sz w:val="22"/>
          <w:szCs w:val="22"/>
        </w:rPr>
        <w:t xml:space="preserve"> konfliktu záujmov a vykonať kroky na odstránenie akejkoľvek skutočnosti, ktorá by mohla byť považovaná za konflikt záujmov.</w:t>
      </w:r>
    </w:p>
    <w:p w14:paraId="78C93A20" w14:textId="3AA3AAA9" w:rsidR="00250232" w:rsidRPr="004B7E13" w:rsidRDefault="005B48ED" w:rsidP="00250232">
      <w:pPr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9.</w:t>
      </w:r>
      <w:r w:rsidR="00235AF7" w:rsidRPr="00250232">
        <w:rPr>
          <w:rFonts w:cs="Arial"/>
          <w:sz w:val="22"/>
          <w:szCs w:val="22"/>
        </w:rPr>
        <w:t>7</w:t>
      </w:r>
      <w:r w:rsidRPr="00250232">
        <w:rPr>
          <w:rFonts w:cs="Arial"/>
          <w:sz w:val="22"/>
          <w:szCs w:val="22"/>
        </w:rPr>
        <w:t>.</w:t>
      </w:r>
      <w:r w:rsidR="00A26E39" w:rsidRPr="00250232">
        <w:rPr>
          <w:rFonts w:cs="Arial"/>
          <w:sz w:val="22"/>
          <w:szCs w:val="22"/>
        </w:rPr>
        <w:t xml:space="preserve"> </w:t>
      </w:r>
      <w:r w:rsidR="00A26E39" w:rsidRPr="00250232">
        <w:rPr>
          <w:rFonts w:cs="Arial"/>
          <w:sz w:val="22"/>
          <w:szCs w:val="22"/>
        </w:rPr>
        <w:tab/>
      </w:r>
      <w:r w:rsidR="00250232" w:rsidRPr="004B7E13">
        <w:rPr>
          <w:rFonts w:cs="Arial"/>
          <w:sz w:val="22"/>
          <w:szCs w:val="22"/>
        </w:rPr>
        <w:t>Zhotoviteľ sa zaväzuje strpieť výkon</w:t>
      </w:r>
      <w:r w:rsidR="00250232">
        <w:rPr>
          <w:rFonts w:cs="Arial"/>
          <w:sz w:val="22"/>
          <w:szCs w:val="22"/>
        </w:rPr>
        <w:t xml:space="preserve"> kontroly/auditu súvisiaceho s realizáciou</w:t>
      </w:r>
      <w:r w:rsidR="00250232" w:rsidRPr="004B7E13">
        <w:rPr>
          <w:rFonts w:cs="Arial"/>
          <w:sz w:val="22"/>
          <w:szCs w:val="22"/>
        </w:rPr>
        <w:t xml:space="preserve"> diela kedykoľvek počas platnosti a účinnosti príslušnej Zmluvy o poskytnutí nenávratného finančného príspevku uzavretej objednávateľom ako prijímateľom nenávratného finančného príspevku za účelom financovania predmetného diela, a to zo strany </w:t>
      </w:r>
      <w:r w:rsidR="00250232" w:rsidRPr="004B7E13">
        <w:rPr>
          <w:rFonts w:cs="Arial"/>
          <w:sz w:val="22"/>
          <w:szCs w:val="22"/>
        </w:rPr>
        <w:lastRenderedPageBreak/>
        <w:t>oprávnených osôb na výkon kontroly/auditu v zmysle príslušných právnych predpisov SR a EÚ, najmä Zákon o príspevku z EŠIF – zákon č. 292/2014</w:t>
      </w:r>
      <w:r w:rsidR="00C36A59" w:rsidRPr="00C36A59">
        <w:rPr>
          <w:rFonts w:cs="Arial"/>
          <w:sz w:val="22"/>
          <w:szCs w:val="22"/>
        </w:rPr>
        <w:t xml:space="preserve"> </w:t>
      </w:r>
      <w:r w:rsidR="00C36A59" w:rsidRPr="004B7E13">
        <w:rPr>
          <w:rFonts w:cs="Arial"/>
          <w:sz w:val="22"/>
          <w:szCs w:val="22"/>
        </w:rPr>
        <w:t>Z. z.</w:t>
      </w:r>
      <w:r w:rsidR="00C36A59">
        <w:rPr>
          <w:rFonts w:cs="Arial"/>
          <w:sz w:val="22"/>
          <w:szCs w:val="22"/>
        </w:rPr>
        <w:t xml:space="preserve"> </w:t>
      </w:r>
      <w:r w:rsidR="00250232" w:rsidRPr="004B7E13">
        <w:rPr>
          <w:rFonts w:cs="Arial"/>
          <w:sz w:val="22"/>
          <w:szCs w:val="22"/>
        </w:rPr>
        <w:t xml:space="preserve">o príspevku poskytovanom z európskych štrukturálnych a investičných fondov a o zmene a doplnení niektorých zákonov. Zákon o finančnej kontrole a audite – zákon č. 357/2015 Z. z. o finančnej kontrole a audite 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 </w:t>
      </w:r>
      <w:r w:rsidR="00250232">
        <w:rPr>
          <w:rFonts w:cs="Arial"/>
          <w:sz w:val="22"/>
          <w:szCs w:val="22"/>
        </w:rPr>
        <w:t>z</w:t>
      </w:r>
      <w:r w:rsidR="00250232" w:rsidRPr="004B7E13">
        <w:rPr>
          <w:rFonts w:cs="Arial"/>
          <w:sz w:val="22"/>
          <w:szCs w:val="22"/>
        </w:rPr>
        <w:t xml:space="preserve">hotoviteľa je podstatným porušením zmluvy, ktoré oprávňuje objednávateľa od zmluvy odstúpiť. </w:t>
      </w:r>
    </w:p>
    <w:p w14:paraId="5AC7DECD" w14:textId="77777777" w:rsidR="00250232" w:rsidRPr="004B7E13" w:rsidRDefault="00250232" w:rsidP="00250232">
      <w:pPr>
        <w:pStyle w:val="Odsekzoznamu"/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Oprávnené osoby na výkon kontroly/auditu sú najmä: </w:t>
      </w:r>
    </w:p>
    <w:p w14:paraId="40BB3E02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Poskytovateľ a ním poverené osoby, </w:t>
      </w:r>
    </w:p>
    <w:p w14:paraId="6A469CE7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Útvar vnútorného auditu Riadiaceho orgánu alebo Sprostredkovateľského orgánu a nimi poverené osoby,</w:t>
      </w:r>
    </w:p>
    <w:p w14:paraId="31FE4361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Najvyšší kontrolný úrad SR, Úrad vládneho auditu, Certifikačný orgán a nimi poverené osoby,</w:t>
      </w:r>
    </w:p>
    <w:p w14:paraId="026BA494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auditu, jeho spolupracujúce orgány  a osoby poverené na výkon kontroly/auditu,</w:t>
      </w:r>
    </w:p>
    <w:p w14:paraId="7695680D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Splnomocnení zástupcovia Európskej Komisie a Európskeho dvora audítorov, </w:t>
      </w:r>
    </w:p>
    <w:p w14:paraId="10FD6BDF" w14:textId="77777777" w:rsidR="00250232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zabezpečujúci ochranu finančných záujmov EÚ,</w:t>
      </w:r>
    </w:p>
    <w:p w14:paraId="244F2BA3" w14:textId="651FF804" w:rsidR="0046529B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Osoby prizvané orgánmi uvedenými v písm. a) až f) v súlade s príslušnými právnymi predpismi SR a právnymi aktmi EÚ</w:t>
      </w:r>
      <w:r w:rsidR="00A26E39" w:rsidRPr="00250232">
        <w:rPr>
          <w:rFonts w:cs="Arial"/>
          <w:sz w:val="22"/>
          <w:szCs w:val="22"/>
        </w:rPr>
        <w:t>.</w:t>
      </w:r>
      <w:r w:rsidR="005B0537" w:rsidRPr="00250232">
        <w:rPr>
          <w:rFonts w:cs="Arial"/>
          <w:sz w:val="22"/>
          <w:szCs w:val="22"/>
        </w:rPr>
        <w:t xml:space="preserve"> </w:t>
      </w:r>
    </w:p>
    <w:p w14:paraId="728B5B1D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9.8.</w:t>
      </w:r>
      <w:r w:rsidRPr="00FA23E4">
        <w:rPr>
          <w:rFonts w:cs="Arial"/>
          <w:sz w:val="22"/>
          <w:szCs w:val="22"/>
        </w:rPr>
        <w:tab/>
        <w:t xml:space="preserve">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 sú uvedené údaje o všetkých známych subdodávateľoch zhotoviteľa, ktorí sú známi v čase uzatvorenia tejto zmluvy, a údaje o osobe oprávnenej konať za subdodávateľa v rozsahu meno a priezvisko, adresa pobytu, dátum narodenia.</w:t>
      </w:r>
    </w:p>
    <w:p w14:paraId="4E158F8F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9.9.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je povinný objednávateľovi oznámiť akúkoľvek zmenu údajov u subdodávateľov, uvedených 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zmluvy, a to bezodkladne.</w:t>
      </w:r>
    </w:p>
    <w:p w14:paraId="3FEF9F8B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9.10.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V prípade zmeny subdodávateľa je zhotoviteľ povinný najneskôr do 5 pracovných dní odo dňa zmeny subdodávateľa predložiť objednávateľovi informácie o novom subdodávateľovi podľa bodu </w:t>
      </w:r>
      <w:r>
        <w:rPr>
          <w:rFonts w:cs="Arial"/>
          <w:sz w:val="22"/>
          <w:szCs w:val="22"/>
        </w:rPr>
        <w:t>9</w:t>
      </w:r>
      <w:r w:rsidRPr="00FA23E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8.</w:t>
      </w:r>
      <w:r w:rsidRPr="00FA23E4">
        <w:rPr>
          <w:rFonts w:cs="Arial"/>
          <w:sz w:val="22"/>
          <w:szCs w:val="22"/>
        </w:rPr>
        <w:t xml:space="preserve"> tohto článku zmluvy a o predmete subdodávok, pričom pri výbere subdodávateľa musí zhotoviteľ postupovať tak, aby vynaložené náklady na zabezpečenie plnenia na základe zmluvy o subdodávke boli primerané jeho kvalite a cene.</w:t>
      </w:r>
    </w:p>
    <w:p w14:paraId="4D979C09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9.11.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 </w:t>
      </w:r>
    </w:p>
    <w:p w14:paraId="472230E7" w14:textId="5955FB1B" w:rsidR="00FA23E4" w:rsidRDefault="00FA23E4" w:rsidP="000D2E73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9.12.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>Všetky odborné práce musia vykonávať zamestnanci zhotoviteľa alebo jeho subdodávatelia majúci príslušnú kvalifikáciu. Doklad o kvalifikácii zamestnancov je zhotoviteľ na žiadosť objednávateľa povinný predložiť</w:t>
      </w:r>
      <w:r w:rsidR="00C36A59">
        <w:rPr>
          <w:rFonts w:cs="Arial"/>
          <w:sz w:val="22"/>
          <w:szCs w:val="22"/>
        </w:rPr>
        <w:t xml:space="preserve"> do 3 pracovných dní. </w:t>
      </w:r>
    </w:p>
    <w:p w14:paraId="7F828D96" w14:textId="77777777" w:rsidR="000D2E73" w:rsidRPr="000D2E73" w:rsidRDefault="000D2E73" w:rsidP="000D2E73">
      <w:pPr>
        <w:ind w:left="567" w:hanging="567"/>
        <w:jc w:val="both"/>
        <w:rPr>
          <w:rFonts w:cs="Arial"/>
          <w:sz w:val="22"/>
          <w:szCs w:val="22"/>
        </w:rPr>
      </w:pPr>
    </w:p>
    <w:p w14:paraId="4697D0BF" w14:textId="70DE9824" w:rsidR="00AC216E" w:rsidRPr="00250232" w:rsidRDefault="005B48ED" w:rsidP="00FA23E4">
      <w:pPr>
        <w:pStyle w:val="Normlnywebov"/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250232">
        <w:rPr>
          <w:rFonts w:ascii="Arial" w:hAnsi="Arial" w:cs="Arial"/>
          <w:b/>
          <w:sz w:val="22"/>
          <w:szCs w:val="22"/>
          <w:lang w:eastAsia="cs-CZ"/>
        </w:rPr>
        <w:t>Článok 1</w:t>
      </w:r>
      <w:r w:rsidR="00B046A4" w:rsidRPr="00250232">
        <w:rPr>
          <w:rFonts w:ascii="Arial" w:hAnsi="Arial" w:cs="Arial"/>
          <w:b/>
          <w:sz w:val="22"/>
          <w:szCs w:val="22"/>
          <w:lang w:eastAsia="cs-CZ"/>
        </w:rPr>
        <w:t>0</w:t>
      </w:r>
    </w:p>
    <w:p w14:paraId="2D866B18" w14:textId="2E6A6A20" w:rsidR="00F91DF7" w:rsidRPr="00250232" w:rsidRDefault="00113C8E" w:rsidP="0032621E">
      <w:pPr>
        <w:ind w:left="5670" w:hanging="5670"/>
        <w:jc w:val="center"/>
        <w:rPr>
          <w:rFonts w:cs="Arial"/>
          <w:b/>
          <w:color w:val="000000"/>
          <w:sz w:val="22"/>
          <w:szCs w:val="22"/>
        </w:rPr>
      </w:pPr>
      <w:r w:rsidRPr="00250232">
        <w:rPr>
          <w:rFonts w:cs="Arial"/>
          <w:b/>
          <w:color w:val="000000"/>
          <w:sz w:val="22"/>
          <w:szCs w:val="22"/>
        </w:rPr>
        <w:t>Ď</w:t>
      </w:r>
      <w:r w:rsidR="00F91DF7" w:rsidRPr="00250232">
        <w:rPr>
          <w:rFonts w:cs="Arial"/>
          <w:b/>
          <w:color w:val="000000"/>
          <w:sz w:val="22"/>
          <w:szCs w:val="22"/>
        </w:rPr>
        <w:t>alšie dojednania</w:t>
      </w:r>
    </w:p>
    <w:p w14:paraId="18C73E14" w14:textId="77777777" w:rsidR="00F91DF7" w:rsidRPr="00250232" w:rsidRDefault="00F91DF7" w:rsidP="0032621E">
      <w:pPr>
        <w:ind w:left="5670" w:hanging="5670"/>
        <w:jc w:val="both"/>
        <w:rPr>
          <w:rFonts w:cs="Arial"/>
          <w:i/>
          <w:color w:val="000000"/>
          <w:sz w:val="22"/>
          <w:szCs w:val="22"/>
        </w:rPr>
      </w:pPr>
    </w:p>
    <w:p w14:paraId="216E10CD" w14:textId="0A454D78" w:rsidR="00C404EA" w:rsidRPr="00065E3B" w:rsidRDefault="0046529B" w:rsidP="0032621E">
      <w:pPr>
        <w:tabs>
          <w:tab w:val="left" w:pos="708"/>
        </w:tabs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color w:val="000000"/>
          <w:sz w:val="22"/>
          <w:szCs w:val="22"/>
        </w:rPr>
        <w:t xml:space="preserve">10.1. </w:t>
      </w:r>
      <w:r w:rsidRPr="00250232">
        <w:rPr>
          <w:rFonts w:cs="Arial"/>
          <w:color w:val="000000"/>
          <w:sz w:val="22"/>
          <w:szCs w:val="22"/>
        </w:rPr>
        <w:tab/>
      </w:r>
      <w:r w:rsidR="00F91DF7" w:rsidRPr="00250232">
        <w:rPr>
          <w:rFonts w:cs="Arial"/>
          <w:color w:val="000000"/>
          <w:sz w:val="22"/>
          <w:szCs w:val="22"/>
        </w:rPr>
        <w:t xml:space="preserve">V prípade, že sa vyskytnú udalosti, ktoré jednej alebo obom </w:t>
      </w:r>
      <w:r w:rsidR="00250232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mluvným </w:t>
      </w:r>
      <w:r w:rsidR="00F91DF7" w:rsidRPr="00250232">
        <w:rPr>
          <w:rFonts w:cs="Arial"/>
          <w:color w:val="000000"/>
          <w:sz w:val="22"/>
          <w:szCs w:val="22"/>
        </w:rPr>
        <w:t xml:space="preserve">stranám čiastočne alebo úplne neumožnia plnenie ich povinností podľa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>mluvy</w:t>
      </w:r>
      <w:r w:rsidR="00F91DF7" w:rsidRPr="00250232">
        <w:rPr>
          <w:rFonts w:cs="Arial"/>
          <w:color w:val="000000"/>
          <w:sz w:val="22"/>
          <w:szCs w:val="22"/>
        </w:rPr>
        <w:t xml:space="preserve">, sú povinní sa o tom bez zbytočného omeškania informovať a spoločne podniknúť kroky k ich prekonaniu. Nesplnenie tejto povinnosti zakladá nárok na náhradu škody pre tú stranu, ktorá sa porušenia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mluvy </w:t>
      </w:r>
      <w:r w:rsidR="00F91DF7" w:rsidRPr="00250232">
        <w:rPr>
          <w:rFonts w:cs="Arial"/>
          <w:color w:val="000000"/>
          <w:sz w:val="22"/>
          <w:szCs w:val="22"/>
        </w:rPr>
        <w:t>v tomto bode nedopustila.</w:t>
      </w:r>
    </w:p>
    <w:p w14:paraId="1C1556D2" w14:textId="77777777" w:rsidR="000D792A" w:rsidRPr="00946FA2" w:rsidRDefault="000D792A" w:rsidP="0032621E">
      <w:pPr>
        <w:jc w:val="both"/>
        <w:rPr>
          <w:rFonts w:cs="Arial"/>
          <w:color w:val="000000"/>
          <w:sz w:val="22"/>
          <w:szCs w:val="22"/>
        </w:rPr>
      </w:pPr>
    </w:p>
    <w:p w14:paraId="79B0858F" w14:textId="77777777" w:rsidR="000D792A" w:rsidRDefault="000D792A" w:rsidP="0032621E">
      <w:pPr>
        <w:jc w:val="both"/>
        <w:rPr>
          <w:rFonts w:cs="Arial"/>
          <w:color w:val="000000"/>
          <w:sz w:val="22"/>
          <w:szCs w:val="22"/>
        </w:rPr>
      </w:pPr>
    </w:p>
    <w:p w14:paraId="4E7E9D24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6A5F4C69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65034C48" w14:textId="77777777" w:rsidR="000D2E73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4A9254D3" w14:textId="77777777" w:rsidR="000D2E73" w:rsidRPr="00946FA2" w:rsidRDefault="000D2E73" w:rsidP="0032621E">
      <w:pPr>
        <w:jc w:val="both"/>
        <w:rPr>
          <w:rFonts w:cs="Arial"/>
          <w:color w:val="000000"/>
          <w:sz w:val="22"/>
          <w:szCs w:val="22"/>
        </w:rPr>
      </w:pPr>
    </w:p>
    <w:p w14:paraId="1BE044DF" w14:textId="64D047D9" w:rsidR="00AC216E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Článok 1</w:t>
      </w:r>
      <w:r w:rsidR="000D792A" w:rsidRPr="00065E3B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Pr="00065E3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BC6070D" w14:textId="34F084A9" w:rsidR="00F91DF7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sz w:val="22"/>
          <w:szCs w:val="22"/>
        </w:rPr>
        <w:t xml:space="preserve"> Sankcie</w:t>
      </w:r>
    </w:p>
    <w:p w14:paraId="57095F21" w14:textId="77777777" w:rsidR="00F91DF7" w:rsidRPr="00946FA2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57E9490" w14:textId="528F316B" w:rsidR="00DC7A39" w:rsidRPr="00065E3B" w:rsidRDefault="00F91DF7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065E3B">
        <w:rPr>
          <w:rFonts w:cs="Arial"/>
          <w:noProof w:val="0"/>
          <w:sz w:val="22"/>
          <w:szCs w:val="22"/>
        </w:rPr>
        <w:t>1</w:t>
      </w:r>
      <w:r w:rsidR="000D792A" w:rsidRPr="00065E3B">
        <w:rPr>
          <w:rFonts w:cs="Arial"/>
          <w:noProof w:val="0"/>
          <w:sz w:val="22"/>
          <w:szCs w:val="22"/>
        </w:rPr>
        <w:t>1</w:t>
      </w:r>
      <w:r w:rsidR="00065E3B">
        <w:rPr>
          <w:rFonts w:cs="Arial"/>
          <w:noProof w:val="0"/>
          <w:sz w:val="22"/>
          <w:szCs w:val="22"/>
        </w:rPr>
        <w:t xml:space="preserve">.1. </w:t>
      </w:r>
      <w:r w:rsidRPr="00065E3B">
        <w:rPr>
          <w:rFonts w:cs="Arial"/>
          <w:noProof w:val="0"/>
          <w:sz w:val="22"/>
          <w:szCs w:val="22"/>
        </w:rPr>
        <w:t xml:space="preserve">Ak je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 v omeškaní s akýmkoľvek plnením podľa tejto </w:t>
      </w:r>
      <w:r w:rsidR="00065E3B">
        <w:rPr>
          <w:rFonts w:cs="Arial"/>
          <w:noProof w:val="0"/>
          <w:sz w:val="22"/>
          <w:szCs w:val="22"/>
        </w:rPr>
        <w:t>z</w:t>
      </w:r>
      <w:r w:rsidR="00E330F1" w:rsidRPr="00065E3B">
        <w:rPr>
          <w:rFonts w:cs="Arial"/>
          <w:noProof w:val="0"/>
          <w:sz w:val="22"/>
          <w:szCs w:val="22"/>
        </w:rPr>
        <w:t>mluvy</w:t>
      </w:r>
      <w:r w:rsidRPr="00065E3B">
        <w:rPr>
          <w:rFonts w:cs="Arial"/>
          <w:noProof w:val="0"/>
          <w:sz w:val="22"/>
          <w:szCs w:val="22"/>
        </w:rPr>
        <w:t xml:space="preserve">, </w:t>
      </w:r>
      <w:r w:rsidR="00065E3B">
        <w:rPr>
          <w:rFonts w:cs="Arial"/>
          <w:noProof w:val="0"/>
          <w:sz w:val="22"/>
          <w:szCs w:val="22"/>
        </w:rPr>
        <w:t xml:space="preserve">objednávateľ má nárok </w:t>
      </w:r>
      <w:r w:rsidRPr="00065E3B">
        <w:rPr>
          <w:rFonts w:cs="Arial"/>
          <w:noProof w:val="0"/>
          <w:sz w:val="22"/>
          <w:szCs w:val="22"/>
        </w:rPr>
        <w:t>na zmluvnú pokutu vo výške 0,05 % z</w:t>
      </w:r>
      <w:r w:rsidR="000D2E73">
        <w:rPr>
          <w:rFonts w:cs="Arial"/>
          <w:noProof w:val="0"/>
          <w:sz w:val="22"/>
          <w:szCs w:val="22"/>
        </w:rPr>
        <w:t> </w:t>
      </w:r>
      <w:r w:rsidRPr="00065E3B">
        <w:rPr>
          <w:rFonts w:cs="Arial"/>
          <w:noProof w:val="0"/>
          <w:sz w:val="22"/>
          <w:szCs w:val="22"/>
        </w:rPr>
        <w:t>ceny</w:t>
      </w:r>
      <w:r w:rsidR="000D2E73">
        <w:rPr>
          <w:rFonts w:cs="Arial"/>
          <w:noProof w:val="0"/>
          <w:sz w:val="22"/>
          <w:szCs w:val="22"/>
        </w:rPr>
        <w:t xml:space="preserve"> </w:t>
      </w:r>
      <w:r w:rsidRPr="00065E3B">
        <w:rPr>
          <w:rFonts w:cs="Arial"/>
          <w:noProof w:val="0"/>
          <w:sz w:val="22"/>
          <w:szCs w:val="22"/>
        </w:rPr>
        <w:t xml:space="preserve">za každý deň omeškania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a. Výnimku predstavujú okolnosti uvedené v § 374 </w:t>
      </w:r>
      <w:r w:rsidR="000D2E73" w:rsidRPr="00BD223C">
        <w:rPr>
          <w:sz w:val="22"/>
          <w:szCs w:val="22"/>
        </w:rPr>
        <w:t>Obchodného zákonníka</w:t>
      </w:r>
      <w:r w:rsidR="001955D1" w:rsidRPr="00065E3B">
        <w:rPr>
          <w:rFonts w:cs="Arial"/>
          <w:noProof w:val="0"/>
          <w:sz w:val="22"/>
          <w:szCs w:val="22"/>
        </w:rPr>
        <w:t xml:space="preserve">. </w:t>
      </w:r>
    </w:p>
    <w:p w14:paraId="4C8DBE94" w14:textId="67CE63B5" w:rsidR="00BF7E91" w:rsidRPr="00065E3B" w:rsidRDefault="00DC7A39" w:rsidP="0032621E">
      <w:pPr>
        <w:pStyle w:val="Zkladntext"/>
        <w:ind w:left="567" w:hanging="567"/>
        <w:rPr>
          <w:rFonts w:cs="Arial"/>
          <w:bCs/>
          <w:noProof w:val="0"/>
          <w:sz w:val="22"/>
          <w:szCs w:val="22"/>
        </w:rPr>
      </w:pPr>
      <w:r w:rsidRPr="00065E3B">
        <w:rPr>
          <w:rFonts w:cs="Arial"/>
          <w:bCs/>
          <w:noProof w:val="0"/>
          <w:sz w:val="22"/>
          <w:szCs w:val="22"/>
        </w:rPr>
        <w:t>1</w:t>
      </w:r>
      <w:r w:rsidR="000D792A" w:rsidRPr="00065E3B">
        <w:rPr>
          <w:rFonts w:cs="Arial"/>
          <w:bCs/>
          <w:noProof w:val="0"/>
          <w:sz w:val="22"/>
          <w:szCs w:val="22"/>
        </w:rPr>
        <w:t>1</w:t>
      </w:r>
      <w:r w:rsidRPr="00065E3B">
        <w:rPr>
          <w:rFonts w:cs="Arial"/>
          <w:bCs/>
          <w:noProof w:val="0"/>
          <w:sz w:val="22"/>
          <w:szCs w:val="22"/>
        </w:rPr>
        <w:t>.</w:t>
      </w:r>
      <w:r w:rsidR="000D792A" w:rsidRPr="00065E3B">
        <w:rPr>
          <w:rFonts w:cs="Arial"/>
          <w:bCs/>
          <w:noProof w:val="0"/>
          <w:sz w:val="22"/>
          <w:szCs w:val="22"/>
        </w:rPr>
        <w:t>2</w:t>
      </w:r>
      <w:r w:rsidRPr="00065E3B">
        <w:rPr>
          <w:rFonts w:cs="Arial"/>
          <w:bCs/>
          <w:noProof w:val="0"/>
          <w:sz w:val="22"/>
          <w:szCs w:val="22"/>
        </w:rPr>
        <w:t>. Zaplatením zmluvnej pokuty nie je dotknutý nárok na náhradu škody, a to aj vo výške presahujúcej zmluvnú pokutu.</w:t>
      </w:r>
    </w:p>
    <w:p w14:paraId="48A4B387" w14:textId="77777777" w:rsidR="005B48ED" w:rsidRPr="00065E3B" w:rsidRDefault="005B48ED" w:rsidP="0032621E">
      <w:pPr>
        <w:pStyle w:val="Zkladntext"/>
        <w:spacing w:after="120"/>
        <w:rPr>
          <w:rFonts w:cs="Arial"/>
          <w:bCs/>
          <w:noProof w:val="0"/>
          <w:sz w:val="22"/>
          <w:szCs w:val="22"/>
        </w:rPr>
      </w:pPr>
    </w:p>
    <w:p w14:paraId="40A5EFB4" w14:textId="27374C92" w:rsidR="00AC216E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>Článok 1</w:t>
      </w:r>
      <w:r w:rsidR="000D792A" w:rsidRPr="00065E3B">
        <w:rPr>
          <w:rFonts w:cs="Arial"/>
          <w:b/>
          <w:color w:val="000000"/>
          <w:sz w:val="22"/>
          <w:szCs w:val="22"/>
        </w:rPr>
        <w:t>2</w:t>
      </w:r>
    </w:p>
    <w:p w14:paraId="71882ADD" w14:textId="2633B0A8" w:rsidR="002F021D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 xml:space="preserve">Ukončenie </w:t>
      </w:r>
      <w:r w:rsidR="00065E3B">
        <w:rPr>
          <w:rFonts w:cs="Arial"/>
          <w:b/>
          <w:color w:val="000000"/>
          <w:sz w:val="22"/>
          <w:szCs w:val="22"/>
        </w:rPr>
        <w:t>z</w:t>
      </w:r>
      <w:r w:rsidRPr="00065E3B">
        <w:rPr>
          <w:rFonts w:cs="Arial"/>
          <w:b/>
          <w:color w:val="000000"/>
          <w:sz w:val="22"/>
          <w:szCs w:val="22"/>
        </w:rPr>
        <w:t>mluvy</w:t>
      </w:r>
    </w:p>
    <w:p w14:paraId="0FE164E9" w14:textId="77777777" w:rsidR="002F021D" w:rsidRPr="00065E3B" w:rsidRDefault="002F021D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54E9059A" w14:textId="6D0B12C5" w:rsidR="005B48ED" w:rsidRPr="00065E3B" w:rsidRDefault="000D792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 xml:space="preserve">12.1. 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Táto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mluva môže byť skončená písomnou dohodou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mluvných strán alebo odstúpením zo strany tej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mluvnej strany, ktorej to umožňuje táto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>mluva.</w:t>
      </w:r>
    </w:p>
    <w:p w14:paraId="3B2015C9" w14:textId="22550898" w:rsidR="005B48ED" w:rsidRPr="00946FA2" w:rsidRDefault="009007DF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>12.2.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Objednávateľ je oprávnený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mluvy pre podstatné poruše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nie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mluvy najmä v prípade, že </w:t>
      </w:r>
      <w:r w:rsidR="00A87D01">
        <w:rPr>
          <w:rFonts w:cs="Arial"/>
          <w:noProof w:val="0"/>
          <w:color w:val="000000"/>
          <w:sz w:val="22"/>
          <w:szCs w:val="22"/>
        </w:rPr>
        <w:t>p</w:t>
      </w:r>
      <w:r w:rsidRPr="00065E3B">
        <w:rPr>
          <w:rFonts w:cs="Arial"/>
          <w:noProof w:val="0"/>
          <w:color w:val="000000"/>
          <w:sz w:val="22"/>
          <w:szCs w:val="22"/>
        </w:rPr>
        <w:t>redmet plnenia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 nebude 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ani po druhom písomnom upozornení 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z dôvodov výlučne na strane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hotoviteľa vykonané riadne 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hotoviteľ neodstráni vady spôsobom a v lehotách dohodnutých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 xml:space="preserve">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>mluve.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Objednávateľ má právo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podľa predchádzajúcej vety najneskôr do 10 dní od 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doručenia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druhé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odôvodnené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písomné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upozorneni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zaslané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hotoviteľovi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. V písomnom upozornení 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bjednávateľ presne popíše vady plnenia predmetu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a poskytne primeraný priestor na nápravu. 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>mluvy nie sú dotknuté ustanovenia týkajúce sa ochrany informácií, voľby práva a riešenia sporov.</w:t>
      </w:r>
    </w:p>
    <w:p w14:paraId="591BC369" w14:textId="53630910" w:rsidR="008A79CE" w:rsidRPr="00A87D01" w:rsidRDefault="008A79CE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12.3.</w:t>
      </w:r>
      <w:r w:rsidRPr="00A87D01">
        <w:rPr>
          <w:rFonts w:cs="Arial"/>
          <w:noProof w:val="0"/>
          <w:color w:val="000000"/>
          <w:sz w:val="22"/>
          <w:szCs w:val="22"/>
        </w:rPr>
        <w:tab/>
        <w:t xml:space="preserve">Zhotoviteľ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je oprávnený odstúpiť od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mluvy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v prípade, ak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 ani po písomnej výzve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hotoviteľa neuhradí faktúru v dodatočnej lehote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nie kratšej ako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30 kalendárnych dní po doručení tejto výzvy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bjednávateľovi.  </w:t>
      </w:r>
    </w:p>
    <w:p w14:paraId="02C0D362" w14:textId="513597A4" w:rsidR="00B749DA" w:rsidRPr="00A87D01" w:rsidRDefault="00170D7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</w:t>
      </w:r>
      <w:r w:rsidR="008A79CE" w:rsidRPr="00A87D01">
        <w:rPr>
          <w:rFonts w:cs="Arial"/>
          <w:noProof w:val="0"/>
          <w:color w:val="000000"/>
          <w:sz w:val="22"/>
          <w:szCs w:val="22"/>
        </w:rPr>
        <w:t>4</w:t>
      </w:r>
      <w:r w:rsidRPr="00A87D01">
        <w:rPr>
          <w:rFonts w:cs="Arial"/>
          <w:noProof w:val="0"/>
          <w:color w:val="000000"/>
          <w:sz w:val="22"/>
          <w:szCs w:val="22"/>
        </w:rPr>
        <w:t>.</w:t>
      </w:r>
      <w:r w:rsidRPr="00A87D01">
        <w:rPr>
          <w:rFonts w:cs="Arial"/>
          <w:noProof w:val="0"/>
          <w:color w:val="000000"/>
          <w:sz w:val="22"/>
          <w:szCs w:val="22"/>
        </w:rPr>
        <w:tab/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niektorej zo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mluvných strán sa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mluva zrušuje ku dňu doručenia odstúpenia druhej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mluvnej strane, pričom účinky odstúpenia sa spravujú príslušnými ustanoveniami Obchodného zákonníka. V prípade odstúpenia od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si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mluvné strany ponechajú doposiaľ akceptované plnenia, vykonané v súlade s podmienkami uvedenými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mluve a jej prílohách a úhrady za ne. Ohľadom plnení, ktoré neboli riadne ukončené ku dňu zániku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mluvy, pripraví </w:t>
      </w:r>
      <w:r w:rsidR="00A87D01">
        <w:rPr>
          <w:rFonts w:cs="Arial"/>
          <w:noProof w:val="0"/>
          <w:sz w:val="22"/>
          <w:szCs w:val="22"/>
        </w:rPr>
        <w:t>z</w:t>
      </w:r>
      <w:r w:rsidR="007D3BF1" w:rsidRPr="00A87D01">
        <w:rPr>
          <w:rFonts w:cs="Arial"/>
          <w:noProof w:val="0"/>
          <w:sz w:val="22"/>
          <w:szCs w:val="22"/>
        </w:rPr>
        <w:t>hotoviteľ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 ich inventarizáciu a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bjednávateľ bude oprávnený ale nie povinný ich prevziať, pokiaľ uhradí príslušnú časť zmluvnej ceny zodpovedajúcej miere rozpracovanosti podľa dohody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>mluvných strán.</w:t>
      </w:r>
      <w:r w:rsidR="00B749DA" w:rsidRPr="00A87D01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E4D9B50" w14:textId="77777777" w:rsidR="00C36144" w:rsidRPr="00A87D01" w:rsidRDefault="00C36144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1C74410B" w14:textId="02816870" w:rsidR="00AC216E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 xml:space="preserve">Článok </w:t>
      </w:r>
      <w:r w:rsidR="00B046A4" w:rsidRPr="00A87D01">
        <w:rPr>
          <w:rFonts w:cs="Arial"/>
          <w:b/>
          <w:color w:val="000000"/>
          <w:sz w:val="22"/>
          <w:szCs w:val="22"/>
        </w:rPr>
        <w:t>1</w:t>
      </w:r>
      <w:r w:rsidR="00170D7A" w:rsidRPr="00A87D01">
        <w:rPr>
          <w:rFonts w:cs="Arial"/>
          <w:b/>
          <w:color w:val="000000"/>
          <w:sz w:val="22"/>
          <w:szCs w:val="22"/>
        </w:rPr>
        <w:t>3</w:t>
      </w:r>
    </w:p>
    <w:p w14:paraId="762F3AF4" w14:textId="2E6A7A9F" w:rsidR="00F91DF7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>Záverečné ustanovenia</w:t>
      </w:r>
    </w:p>
    <w:p w14:paraId="0CF5AC5D" w14:textId="77777777" w:rsidR="00F91DF7" w:rsidRPr="00A87D01" w:rsidRDefault="00F91DF7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47E219DE" w14:textId="4A3B7A70" w:rsidR="00F91DF7" w:rsidRPr="00946FA2" w:rsidRDefault="00113C8E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170D7A" w:rsidRPr="00A87D01">
        <w:rPr>
          <w:rFonts w:cs="Arial"/>
          <w:color w:val="000000"/>
          <w:sz w:val="22"/>
          <w:szCs w:val="22"/>
        </w:rPr>
        <w:t>3</w:t>
      </w:r>
      <w:r w:rsidRPr="00A87D01">
        <w:rPr>
          <w:rFonts w:cs="Arial"/>
          <w:color w:val="000000"/>
          <w:sz w:val="22"/>
          <w:szCs w:val="22"/>
        </w:rPr>
        <w:t xml:space="preserve">.1. </w:t>
      </w:r>
      <w:r w:rsidRPr="00A87D01">
        <w:rPr>
          <w:rFonts w:cs="Arial"/>
          <w:color w:val="000000"/>
          <w:sz w:val="22"/>
          <w:szCs w:val="22"/>
        </w:rPr>
        <w:tab/>
        <w:t xml:space="preserve">Všetky spory, ktoré vzniknú z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A87D01">
        <w:rPr>
          <w:rFonts w:cs="Arial"/>
          <w:color w:val="000000"/>
          <w:sz w:val="22"/>
          <w:szCs w:val="22"/>
        </w:rPr>
        <w:t>mluvy, vrátane sporov o jej platnosť, výklad alebo ukončenie</w:t>
      </w:r>
      <w:r w:rsidRPr="00946FA2">
        <w:rPr>
          <w:rFonts w:cs="Arial"/>
          <w:color w:val="000000"/>
          <w:sz w:val="22"/>
          <w:szCs w:val="22"/>
        </w:rPr>
        <w:t xml:space="preserve"> sú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mluvné strany povinné prednostne riešiť vzájomnými zmierovacími rokovaniami a dohodami</w:t>
      </w:r>
      <w:r w:rsidRPr="00A87D01">
        <w:rPr>
          <w:rFonts w:cs="Arial"/>
          <w:color w:val="000000"/>
          <w:sz w:val="22"/>
          <w:szCs w:val="22"/>
        </w:rPr>
        <w:t>.</w:t>
      </w:r>
      <w:r w:rsidRPr="00946FA2">
        <w:rPr>
          <w:rFonts w:cs="Arial"/>
          <w:b/>
          <w:color w:val="000000"/>
          <w:sz w:val="22"/>
          <w:szCs w:val="22"/>
        </w:rPr>
        <w:t xml:space="preserve"> </w:t>
      </w:r>
      <w:r w:rsidRPr="00946FA2">
        <w:rPr>
          <w:rFonts w:cs="Arial"/>
          <w:color w:val="000000"/>
          <w:sz w:val="22"/>
          <w:szCs w:val="22"/>
        </w:rPr>
        <w:t xml:space="preserve">V prípade, že sa vzájomné spory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mluvných strán vzniknuté v súvislosti s plnením záväzkov podľa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mluvy alebo v súvislosti s ňou nevyriešia,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mluvné strany sa dohodli a súhlasia, že všetky spory vzniknuté zo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mluvy, vrátane sporov o jej platnosť, výklad alebo ukončenie, budú riešené na miestne a vecne príslušnom súde Slovenskej republiky podľa právneho poriadku Slovenskej republiky.</w:t>
      </w:r>
    </w:p>
    <w:p w14:paraId="48072853" w14:textId="4C957ACE" w:rsidR="00F91DF7" w:rsidRPr="009E2C8A" w:rsidRDefault="00113C8E" w:rsidP="0032621E">
      <w:pPr>
        <w:ind w:left="567" w:hanging="567"/>
        <w:jc w:val="both"/>
        <w:rPr>
          <w:rFonts w:cs="Arial"/>
          <w:strike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0D2E73">
        <w:rPr>
          <w:rFonts w:cs="Arial"/>
          <w:color w:val="000000"/>
          <w:sz w:val="22"/>
          <w:szCs w:val="22"/>
        </w:rPr>
        <w:t>3.2.</w:t>
      </w:r>
      <w:r w:rsidR="000D2E73">
        <w:rPr>
          <w:rFonts w:cs="Arial"/>
          <w:color w:val="000000"/>
          <w:sz w:val="22"/>
          <w:szCs w:val="22"/>
        </w:rPr>
        <w:tab/>
      </w:r>
      <w:r w:rsidR="00C36A59" w:rsidRPr="00D77C34">
        <w:rPr>
          <w:rFonts w:cs="Arial"/>
          <w:sz w:val="22"/>
          <w:szCs w:val="22"/>
        </w:rPr>
        <w:t>Táto zmluva je uzavretá jej podpisom oboma zmluvnými stranami, stáva sa platnou dňom podpisu oboma zmluvnými stranami a účinnou v deň nasledujúci po dni jej zverejnenia na</w:t>
      </w:r>
      <w:r w:rsidR="00C36A59">
        <w:rPr>
          <w:rFonts w:cs="Arial"/>
          <w:sz w:val="22"/>
          <w:szCs w:val="22"/>
        </w:rPr>
        <w:t xml:space="preserve"> webovej stránke </w:t>
      </w:r>
      <w:hyperlink r:id="rId8" w:history="1">
        <w:r w:rsidR="00C36A59" w:rsidRPr="006B13DC">
          <w:rPr>
            <w:rStyle w:val="Hypertextovprepojenie"/>
            <w:rFonts w:cs="Arial"/>
            <w:sz w:val="22"/>
            <w:szCs w:val="22"/>
          </w:rPr>
          <w:t>www.skalica.sk</w:t>
        </w:r>
      </w:hyperlink>
      <w:r w:rsidR="00C36A59">
        <w:rPr>
          <w:rFonts w:cs="Arial"/>
          <w:sz w:val="22"/>
          <w:szCs w:val="22"/>
        </w:rPr>
        <w:t xml:space="preserve"> </w:t>
      </w:r>
      <w:r w:rsidR="00C36A59" w:rsidRPr="00D77C34">
        <w:rPr>
          <w:rFonts w:cs="Arial"/>
          <w:sz w:val="22"/>
          <w:szCs w:val="22"/>
        </w:rPr>
        <w:t>v zmysle § 47a Občian</w:t>
      </w:r>
      <w:r w:rsidR="00AC2180">
        <w:rPr>
          <w:rFonts w:cs="Arial"/>
          <w:sz w:val="22"/>
          <w:szCs w:val="22"/>
        </w:rPr>
        <w:t>skeho zákonníka v platnom znení.</w:t>
      </w:r>
    </w:p>
    <w:p w14:paraId="4B6801D9" w14:textId="77777777" w:rsidR="00A87D01" w:rsidRDefault="00B046A4" w:rsidP="00A87D01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bCs/>
          <w:color w:val="000000"/>
          <w:sz w:val="22"/>
          <w:szCs w:val="22"/>
        </w:rPr>
        <w:t>1</w:t>
      </w:r>
      <w:r w:rsidR="00170D7A" w:rsidRPr="00A87D01">
        <w:rPr>
          <w:rFonts w:cs="Arial"/>
          <w:bCs/>
          <w:color w:val="000000"/>
          <w:sz w:val="22"/>
          <w:szCs w:val="22"/>
        </w:rPr>
        <w:t>3</w:t>
      </w:r>
      <w:r w:rsidR="00F91DF7" w:rsidRPr="00A87D01">
        <w:rPr>
          <w:rFonts w:cs="Arial"/>
          <w:bCs/>
          <w:color w:val="000000"/>
          <w:sz w:val="22"/>
          <w:szCs w:val="22"/>
        </w:rPr>
        <w:t>.3.</w:t>
      </w:r>
      <w:r w:rsidR="00F91DF7" w:rsidRPr="00A87D01">
        <w:rPr>
          <w:rFonts w:cs="Arial"/>
          <w:color w:val="000000"/>
          <w:sz w:val="22"/>
          <w:szCs w:val="22"/>
        </w:rPr>
        <w:tab/>
      </w:r>
      <w:r w:rsidR="00A87D01" w:rsidRPr="00CF51EB">
        <w:rPr>
          <w:rFonts w:cs="Arial"/>
          <w:sz w:val="22"/>
          <w:szCs w:val="22"/>
        </w:rPr>
        <w:t xml:space="preserve">Zmluvné strany sa dohodli, že písomnosti sa doručujú na adresu sídla uvedenú v záhlaví tejto </w:t>
      </w:r>
      <w:r w:rsidR="00A87D01">
        <w:rPr>
          <w:rFonts w:cs="Arial"/>
          <w:sz w:val="22"/>
          <w:szCs w:val="22"/>
        </w:rPr>
        <w:t>z</w:t>
      </w:r>
      <w:r w:rsidR="00A87D01" w:rsidRPr="00CF51EB">
        <w:rPr>
          <w:rFonts w:cs="Arial"/>
          <w:sz w:val="22"/>
          <w:szCs w:val="22"/>
        </w:rPr>
        <w:t xml:space="preserve">mluvy, ak neoznámi zmluvná strana inú adresu. Písomnosť sa považuje za doručenú v deň prijatia zásielky uvedený na doručenke alebo v deň odmietnutia zásielky adresátom alebo v posledný deň úložnej lehoty zásielky na pošte, v prípade keď adresát nebol zastihnutý.  </w:t>
      </w:r>
    </w:p>
    <w:p w14:paraId="60C6A14F" w14:textId="1EE9C0A7" w:rsidR="00F91DF7" w:rsidRDefault="00A87D01" w:rsidP="00A87D01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13.4.</w:t>
      </w:r>
      <w:r>
        <w:rPr>
          <w:rFonts w:cs="Arial"/>
          <w:sz w:val="22"/>
          <w:szCs w:val="22"/>
        </w:rPr>
        <w:tab/>
      </w:r>
      <w:r w:rsidRPr="00CF51EB">
        <w:rPr>
          <w:rFonts w:cs="Arial"/>
          <w:sz w:val="22"/>
          <w:szCs w:val="22"/>
        </w:rPr>
        <w:t>Túto zmluvu je možné meniť a dopĺňať len písomnými dodatkami podpísanými obidvomi zmluvnými stranami</w:t>
      </w:r>
      <w:r w:rsidR="00F91DF7" w:rsidRPr="00A87D01">
        <w:rPr>
          <w:rFonts w:cs="Arial"/>
          <w:color w:val="000000"/>
          <w:sz w:val="22"/>
          <w:szCs w:val="22"/>
        </w:rPr>
        <w:t>.</w:t>
      </w:r>
    </w:p>
    <w:p w14:paraId="398289BA" w14:textId="3FBE8DD0" w:rsid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13.5.</w:t>
      </w:r>
      <w:r>
        <w:rPr>
          <w:rFonts w:cs="Arial"/>
          <w:color w:val="000000"/>
          <w:sz w:val="22"/>
          <w:szCs w:val="22"/>
        </w:rPr>
        <w:tab/>
      </w:r>
      <w:r w:rsidRPr="00A87D01">
        <w:rPr>
          <w:rFonts w:cs="Arial"/>
          <w:color w:val="000000"/>
          <w:sz w:val="22"/>
          <w:szCs w:val="22"/>
        </w:rPr>
        <w:t xml:space="preserve">Táto zmluva je napísaná v piatich vyhotoveniach, každé s platnosťou originálu, z ktorých objednávateľ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tri vyhotovenia  a zhotoviteľ 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dve vyhotovenia</w:t>
      </w:r>
      <w:r>
        <w:rPr>
          <w:rFonts w:cs="Arial"/>
          <w:color w:val="000000"/>
          <w:sz w:val="22"/>
          <w:szCs w:val="22"/>
        </w:rPr>
        <w:t>.</w:t>
      </w:r>
    </w:p>
    <w:p w14:paraId="3F2736D4" w14:textId="379CBE9F" w:rsidR="00F91DF7" w:rsidRP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13.6.</w:t>
      </w:r>
      <w:r>
        <w:rPr>
          <w:rFonts w:cs="Arial"/>
          <w:color w:val="000000"/>
          <w:sz w:val="22"/>
          <w:szCs w:val="22"/>
        </w:rPr>
        <w:tab/>
      </w:r>
      <w:r w:rsidR="00F91DF7" w:rsidRPr="00A87D01">
        <w:rPr>
          <w:rFonts w:cs="Arial"/>
          <w:color w:val="000000"/>
          <w:sz w:val="22"/>
          <w:szCs w:val="22"/>
        </w:rPr>
        <w:t xml:space="preserve">Pokiaľ by sa ktorékoľvek z ustanovení tejto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stalo neplatným, </w:t>
      </w:r>
      <w:r w:rsidR="00F91DF7" w:rsidRPr="00A87D01">
        <w:rPr>
          <w:rFonts w:cs="Arial"/>
          <w:sz w:val="22"/>
          <w:szCs w:val="22"/>
        </w:rPr>
        <w:t>v</w:t>
      </w:r>
      <w:r w:rsidR="00F91DF7" w:rsidRPr="00946FA2">
        <w:rPr>
          <w:rFonts w:cs="Arial"/>
          <w:sz w:val="22"/>
          <w:szCs w:val="22"/>
        </w:rPr>
        <w:t xml:space="preserve"> dôsledku jeho rozporu s právnymi predpismi SR a E</w:t>
      </w:r>
      <w:r w:rsidR="00170D7A" w:rsidRPr="00946FA2">
        <w:rPr>
          <w:rFonts w:cs="Arial"/>
          <w:sz w:val="22"/>
          <w:szCs w:val="22"/>
        </w:rPr>
        <w:t>Ú</w:t>
      </w:r>
      <w:r w:rsidR="00F91DF7" w:rsidRPr="00946FA2">
        <w:rPr>
          <w:rFonts w:cs="Arial"/>
          <w:sz w:val="22"/>
          <w:szCs w:val="22"/>
        </w:rPr>
        <w:t>,</w:t>
      </w:r>
      <w:r w:rsidR="00F91DF7" w:rsidRPr="00946FA2">
        <w:rPr>
          <w:rFonts w:cs="Arial"/>
          <w:color w:val="000000"/>
          <w:sz w:val="22"/>
          <w:szCs w:val="22"/>
        </w:rPr>
        <w:t xml:space="preserve"> nespôsobuje to neplatnosť tejto </w:t>
      </w:r>
      <w:r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mluvy </w:t>
      </w:r>
      <w:r w:rsidR="00F91DF7" w:rsidRPr="00946FA2">
        <w:rPr>
          <w:rFonts w:cs="Arial"/>
          <w:color w:val="000000"/>
          <w:sz w:val="22"/>
          <w:szCs w:val="22"/>
        </w:rPr>
        <w:t>ako celku.</w:t>
      </w:r>
      <w:r w:rsidR="00F91DF7" w:rsidRPr="00946FA2">
        <w:rPr>
          <w:rFonts w:cs="Arial"/>
          <w:sz w:val="22"/>
          <w:szCs w:val="22"/>
        </w:rPr>
        <w:t xml:space="preserve"> Zmluvné strany sa v takom prípade zaväzujú bezodkladne vzájomným rokovaním nahradiť neplatné zmluvné ustanovenie novým platným ustanovením tak, aby zostal zachovaný účel tejto </w:t>
      </w:r>
      <w:r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 xml:space="preserve">mluvy </w:t>
      </w:r>
      <w:r w:rsidR="00F91DF7" w:rsidRPr="00946FA2">
        <w:rPr>
          <w:rFonts w:cs="Arial"/>
          <w:sz w:val="22"/>
          <w:szCs w:val="22"/>
        </w:rPr>
        <w:t xml:space="preserve">a obsah jednotlivých ustanovení tejto </w:t>
      </w:r>
      <w:r w:rsidR="00F656B3"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>mluvy</w:t>
      </w:r>
      <w:r w:rsidR="00F91DF7" w:rsidRPr="00946FA2">
        <w:rPr>
          <w:rFonts w:cs="Arial"/>
          <w:sz w:val="22"/>
          <w:szCs w:val="22"/>
        </w:rPr>
        <w:t>.</w:t>
      </w:r>
    </w:p>
    <w:p w14:paraId="5E6F48C4" w14:textId="0E76015F" w:rsidR="005B48ED" w:rsidRPr="00A87D01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13.</w:t>
      </w:r>
      <w:r w:rsidR="00A87D01">
        <w:rPr>
          <w:rFonts w:cs="Arial"/>
          <w:color w:val="000000"/>
          <w:sz w:val="22"/>
          <w:szCs w:val="22"/>
        </w:rPr>
        <w:t>7</w:t>
      </w:r>
      <w:r w:rsidRPr="00A87D01">
        <w:rPr>
          <w:rFonts w:cs="Arial"/>
          <w:color w:val="000000"/>
          <w:sz w:val="22"/>
          <w:szCs w:val="22"/>
        </w:rPr>
        <w:t>.</w:t>
      </w:r>
      <w:r w:rsidRPr="00A87D01">
        <w:rPr>
          <w:rFonts w:cs="Arial"/>
          <w:color w:val="000000"/>
          <w:sz w:val="22"/>
          <w:szCs w:val="22"/>
        </w:rPr>
        <w:tab/>
      </w:r>
      <w:r w:rsidR="005B48ED" w:rsidRPr="00A87D01">
        <w:rPr>
          <w:rFonts w:cs="Arial"/>
          <w:color w:val="000000"/>
          <w:sz w:val="22"/>
          <w:szCs w:val="22"/>
        </w:rPr>
        <w:t xml:space="preserve">Táto </w:t>
      </w:r>
      <w:r w:rsidR="00F656B3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mluva vrátane jej prílohy predstavuje úplnú dohodu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mluvných strán  o predmete tejto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mluvy a nahradzuje všetky predchádzajúce dohody medzi účastníkmi ústne i písomné. </w:t>
      </w:r>
      <w:r w:rsidR="005B48ED" w:rsidRPr="00A87D01">
        <w:rPr>
          <w:rFonts w:cs="Arial"/>
          <w:sz w:val="22"/>
          <w:szCs w:val="22"/>
        </w:rPr>
        <w:t xml:space="preserve">Ustanovenia tejto </w:t>
      </w:r>
      <w:r w:rsidR="00A87D01">
        <w:rPr>
          <w:rFonts w:cs="Arial"/>
          <w:sz w:val="22"/>
          <w:szCs w:val="22"/>
        </w:rPr>
        <w:t>z</w:t>
      </w:r>
      <w:r w:rsidR="005B48ED" w:rsidRPr="00A87D01">
        <w:rPr>
          <w:rFonts w:cs="Arial"/>
          <w:sz w:val="22"/>
          <w:szCs w:val="22"/>
        </w:rPr>
        <w:t xml:space="preserve">mluvy majú prednosť pred ustanoveniami jej príloh. </w:t>
      </w:r>
    </w:p>
    <w:p w14:paraId="4739C870" w14:textId="4B01FFCC" w:rsidR="00F91DF7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 w:rsidR="00A87D01">
        <w:rPr>
          <w:rFonts w:cs="Arial"/>
          <w:sz w:val="22"/>
          <w:szCs w:val="22"/>
        </w:rPr>
        <w:t>8</w:t>
      </w:r>
      <w:r w:rsidRPr="00A87D01">
        <w:rPr>
          <w:rFonts w:cs="Arial"/>
          <w:sz w:val="22"/>
          <w:szCs w:val="22"/>
        </w:rPr>
        <w:t>.</w:t>
      </w:r>
      <w:r w:rsidRPr="00A87D01">
        <w:rPr>
          <w:rFonts w:cs="Arial"/>
          <w:sz w:val="22"/>
          <w:szCs w:val="22"/>
        </w:rPr>
        <w:tab/>
      </w:r>
      <w:r w:rsidR="007D3BF1" w:rsidRPr="00A87D01">
        <w:rPr>
          <w:rFonts w:cs="Arial"/>
          <w:sz w:val="22"/>
          <w:szCs w:val="22"/>
        </w:rPr>
        <w:t>Zhotoviteľ</w:t>
      </w:r>
      <w:r w:rsidR="00FF07C8" w:rsidRPr="00A87D01">
        <w:rPr>
          <w:rFonts w:cs="Arial"/>
          <w:sz w:val="22"/>
          <w:szCs w:val="22"/>
        </w:rPr>
        <w:t xml:space="preserve"> </w:t>
      </w:r>
      <w:r w:rsidR="00F91DF7" w:rsidRPr="00A87D01">
        <w:rPr>
          <w:rFonts w:cs="Arial"/>
          <w:sz w:val="22"/>
          <w:szCs w:val="22"/>
        </w:rPr>
        <w:t xml:space="preserve">nie je oprávnený bez predchádzajúceho písomného súhlasu </w:t>
      </w:r>
      <w:r w:rsidR="00A87D01">
        <w:rPr>
          <w:rFonts w:cs="Arial"/>
          <w:sz w:val="22"/>
          <w:szCs w:val="22"/>
        </w:rPr>
        <w:t>o</w:t>
      </w:r>
      <w:r w:rsidR="00F91DF7" w:rsidRPr="00A87D01">
        <w:rPr>
          <w:rFonts w:cs="Arial"/>
          <w:sz w:val="22"/>
          <w:szCs w:val="22"/>
        </w:rPr>
        <w:t xml:space="preserve">bjednávateľa postúpiť akékoľvek svoje práva z tejto </w:t>
      </w:r>
      <w:r w:rsidR="00A87D01">
        <w:rPr>
          <w:rFonts w:cs="Arial"/>
          <w:sz w:val="22"/>
          <w:szCs w:val="22"/>
        </w:rPr>
        <w:t>z</w:t>
      </w:r>
      <w:r w:rsidR="00E330F1" w:rsidRPr="00A87D01">
        <w:rPr>
          <w:rFonts w:cs="Arial"/>
          <w:sz w:val="22"/>
          <w:szCs w:val="22"/>
        </w:rPr>
        <w:t xml:space="preserve">mluvy </w:t>
      </w:r>
      <w:r w:rsidR="00F91DF7" w:rsidRPr="00A87D01">
        <w:rPr>
          <w:rFonts w:cs="Arial"/>
          <w:sz w:val="22"/>
          <w:szCs w:val="22"/>
        </w:rPr>
        <w:t>na tretiu osobu.</w:t>
      </w:r>
    </w:p>
    <w:p w14:paraId="041A3843" w14:textId="487F6304" w:rsidR="009221E2" w:rsidRPr="00AC2180" w:rsidRDefault="009221E2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>9.</w:t>
      </w:r>
      <w:r w:rsidRPr="00A87D01">
        <w:rPr>
          <w:rFonts w:cs="Arial"/>
          <w:sz w:val="22"/>
          <w:szCs w:val="22"/>
        </w:rPr>
        <w:t xml:space="preserve"> </w:t>
      </w:r>
      <w:r w:rsidRPr="00A87D01">
        <w:rPr>
          <w:rFonts w:cs="Arial"/>
          <w:sz w:val="22"/>
          <w:szCs w:val="22"/>
        </w:rPr>
        <w:tab/>
        <w:t xml:space="preserve">Rozhodným právom pre všetky právne vzťahy súvisiace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je právo platné v Slovenskej republike. Práva a povinnosti, ktoré vznikli na základe tejto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mluvy, alebo v súvislosti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sa riadia Obchodným zákonníkom, a tam, kde to </w:t>
      </w:r>
      <w:r w:rsidRPr="00AC2180">
        <w:rPr>
          <w:rFonts w:cs="Arial"/>
          <w:sz w:val="22"/>
          <w:szCs w:val="22"/>
        </w:rPr>
        <w:t xml:space="preserve">vyplýva z príslušných právnych predpisov aj zákonom č. 40/1964 Zb. Občiansky zákonník </w:t>
      </w:r>
      <w:r w:rsidRPr="00AC2180">
        <w:rPr>
          <w:rFonts w:cs="Arial"/>
          <w:color w:val="000000" w:themeColor="text1"/>
          <w:sz w:val="22"/>
          <w:szCs w:val="22"/>
        </w:rPr>
        <w:t>v znení neskorších predpisov.</w:t>
      </w:r>
    </w:p>
    <w:p w14:paraId="0ECB541F" w14:textId="7A0F3D48" w:rsidR="00F91DF7" w:rsidRPr="00946FA2" w:rsidRDefault="00B046A4" w:rsidP="0032621E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C2180">
        <w:rPr>
          <w:rFonts w:cs="Arial"/>
          <w:sz w:val="22"/>
          <w:szCs w:val="22"/>
        </w:rPr>
        <w:t>1</w:t>
      </w:r>
      <w:r w:rsidR="00170D7A" w:rsidRPr="00AC2180">
        <w:rPr>
          <w:rFonts w:cs="Arial"/>
          <w:sz w:val="22"/>
          <w:szCs w:val="22"/>
        </w:rPr>
        <w:t>3</w:t>
      </w:r>
      <w:r w:rsidR="00F91DF7" w:rsidRPr="00AC2180">
        <w:rPr>
          <w:rFonts w:cs="Arial"/>
          <w:sz w:val="22"/>
          <w:szCs w:val="22"/>
        </w:rPr>
        <w:t>.</w:t>
      </w:r>
      <w:r w:rsidR="009221E2" w:rsidRPr="00AC2180">
        <w:rPr>
          <w:rFonts w:cs="Arial"/>
          <w:sz w:val="22"/>
          <w:szCs w:val="22"/>
        </w:rPr>
        <w:t>10</w:t>
      </w:r>
      <w:r w:rsidR="00A87D01" w:rsidRPr="00AC2180">
        <w:rPr>
          <w:rFonts w:cs="Arial"/>
          <w:sz w:val="22"/>
          <w:szCs w:val="22"/>
        </w:rPr>
        <w:t>.</w:t>
      </w:r>
      <w:r w:rsidR="00F91DF7" w:rsidRPr="00AC2180">
        <w:rPr>
          <w:rFonts w:cs="Arial"/>
          <w:sz w:val="22"/>
          <w:szCs w:val="22"/>
        </w:rPr>
        <w:t xml:space="preserve"> </w:t>
      </w:r>
      <w:r w:rsidR="009E2C8A" w:rsidRPr="00AC2180">
        <w:rPr>
          <w:rFonts w:cs="Arial"/>
          <w:color w:val="000000"/>
          <w:sz w:val="22"/>
          <w:szCs w:val="22"/>
        </w:rPr>
        <w:t>Zmluvné strany po prečítaní</w:t>
      </w:r>
      <w:r w:rsidR="00F91DF7" w:rsidRPr="00AC2180">
        <w:rPr>
          <w:rFonts w:cs="Arial"/>
          <w:color w:val="000000"/>
          <w:sz w:val="22"/>
          <w:szCs w:val="22"/>
        </w:rPr>
        <w:t xml:space="preserve"> tejto</w:t>
      </w:r>
      <w:r w:rsidR="00F91DF7" w:rsidRPr="00A87D01">
        <w:rPr>
          <w:rFonts w:cs="Arial"/>
          <w:color w:val="000000"/>
          <w:sz w:val="22"/>
          <w:szCs w:val="22"/>
        </w:rPr>
        <w:t xml:space="preserve">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vyhlasujú, že súhlasia s jej obsahom a </w:t>
      </w:r>
      <w:r w:rsidR="000B09B5" w:rsidRPr="00A87D01">
        <w:rPr>
          <w:rFonts w:cs="Arial"/>
          <w:color w:val="000000"/>
          <w:sz w:val="22"/>
          <w:szCs w:val="22"/>
        </w:rPr>
        <w:t>prílohami</w:t>
      </w:r>
      <w:r w:rsidR="00F91DF7" w:rsidRPr="00A87D01">
        <w:rPr>
          <w:rFonts w:cs="Arial"/>
          <w:color w:val="000000"/>
          <w:sz w:val="22"/>
          <w:szCs w:val="22"/>
        </w:rPr>
        <w:t>, ktor</w:t>
      </w:r>
      <w:r w:rsidR="000B09B5" w:rsidRPr="00A87D01">
        <w:rPr>
          <w:rFonts w:cs="Arial"/>
          <w:color w:val="000000"/>
          <w:sz w:val="22"/>
          <w:szCs w:val="22"/>
        </w:rPr>
        <w:t>é</w:t>
      </w:r>
      <w:r w:rsidR="00F91DF7" w:rsidRPr="00946FA2">
        <w:rPr>
          <w:rFonts w:cs="Arial"/>
          <w:color w:val="000000"/>
          <w:sz w:val="22"/>
          <w:szCs w:val="22"/>
        </w:rPr>
        <w:t xml:space="preserve"> </w:t>
      </w:r>
      <w:r w:rsidR="000B09B5" w:rsidRPr="00946FA2">
        <w:rPr>
          <w:rFonts w:cs="Arial"/>
          <w:color w:val="000000"/>
          <w:sz w:val="22"/>
          <w:szCs w:val="22"/>
        </w:rPr>
        <w:t xml:space="preserve">sú </w:t>
      </w:r>
      <w:r w:rsidR="00F91DF7" w:rsidRPr="00946FA2">
        <w:rPr>
          <w:rFonts w:cs="Arial"/>
          <w:color w:val="000000"/>
          <w:sz w:val="22"/>
          <w:szCs w:val="22"/>
        </w:rPr>
        <w:t xml:space="preserve">súčasťou tejto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>mluvy</w:t>
      </w:r>
      <w:r w:rsidR="00F91DF7" w:rsidRPr="00946FA2">
        <w:rPr>
          <w:rFonts w:cs="Arial"/>
          <w:color w:val="000000"/>
          <w:sz w:val="22"/>
          <w:szCs w:val="22"/>
        </w:rPr>
        <w:t xml:space="preserve">. Táto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mluva </w:t>
      </w:r>
      <w:r w:rsidR="00F91DF7" w:rsidRPr="00946FA2">
        <w:rPr>
          <w:rFonts w:cs="Arial"/>
          <w:color w:val="000000"/>
          <w:sz w:val="22"/>
          <w:szCs w:val="22"/>
        </w:rPr>
        <w:t xml:space="preserve">bola uzavretá podľa skutočnej a slobodnej vôle </w:t>
      </w:r>
      <w:r w:rsidR="009221E2">
        <w:rPr>
          <w:rFonts w:cs="Arial"/>
          <w:color w:val="000000"/>
          <w:sz w:val="22"/>
          <w:szCs w:val="22"/>
        </w:rPr>
        <w:t>zmluvných strán</w:t>
      </w:r>
      <w:r w:rsidR="00F91DF7" w:rsidRPr="00946FA2">
        <w:rPr>
          <w:rFonts w:cs="Arial"/>
          <w:color w:val="000000"/>
          <w:sz w:val="22"/>
          <w:szCs w:val="22"/>
        </w:rPr>
        <w:t>.</w:t>
      </w:r>
    </w:p>
    <w:p w14:paraId="2966DE2A" w14:textId="77777777" w:rsidR="00F91DF7" w:rsidRPr="00946FA2" w:rsidRDefault="00F91DF7" w:rsidP="00A87D01">
      <w:pPr>
        <w:jc w:val="both"/>
        <w:rPr>
          <w:rFonts w:cs="Arial"/>
          <w:color w:val="000000"/>
          <w:sz w:val="22"/>
          <w:szCs w:val="22"/>
        </w:rPr>
      </w:pPr>
    </w:p>
    <w:p w14:paraId="6A65ADDF" w14:textId="77777777" w:rsidR="00EE00E2" w:rsidRPr="00946FA2" w:rsidRDefault="00EE00E2" w:rsidP="00A87D01">
      <w:pPr>
        <w:jc w:val="both"/>
        <w:rPr>
          <w:rFonts w:cs="Arial"/>
          <w:sz w:val="22"/>
          <w:szCs w:val="22"/>
        </w:rPr>
      </w:pPr>
    </w:p>
    <w:p w14:paraId="7FB54AE3" w14:textId="77777777" w:rsidR="00A87D01" w:rsidRPr="00CF51EB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>V </w:t>
      </w:r>
      <w:r w:rsidRPr="00591084">
        <w:rPr>
          <w:sz w:val="22"/>
          <w:szCs w:val="22"/>
          <w:highlight w:val="yellow"/>
        </w:rPr>
        <w:t>....................dňa 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 xml:space="preserve">V Skalici dňa ................................  </w:t>
      </w:r>
    </w:p>
    <w:p w14:paraId="6906D222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45B8634E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668C5051" w14:textId="4BAC4F11" w:rsidR="00A87D01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 xml:space="preserve">Za  zhotoviteľa                                          </w:t>
      </w:r>
      <w:r w:rsidRPr="00CF51EB">
        <w:rPr>
          <w:sz w:val="22"/>
          <w:szCs w:val="22"/>
        </w:rPr>
        <w:tab/>
      </w:r>
      <w:r w:rsidR="00996956">
        <w:rPr>
          <w:sz w:val="22"/>
          <w:szCs w:val="22"/>
        </w:rPr>
        <w:tab/>
      </w:r>
      <w:r w:rsidRPr="00CF51EB">
        <w:rPr>
          <w:sz w:val="22"/>
          <w:szCs w:val="22"/>
        </w:rPr>
        <w:t>Za objednávateľa</w:t>
      </w:r>
    </w:p>
    <w:p w14:paraId="2FF21788" w14:textId="77777777" w:rsidR="00A87D01" w:rsidRDefault="00A87D01" w:rsidP="00A87D01">
      <w:pPr>
        <w:rPr>
          <w:sz w:val="22"/>
          <w:szCs w:val="22"/>
        </w:rPr>
      </w:pPr>
    </w:p>
    <w:p w14:paraId="757D89A8" w14:textId="77777777" w:rsidR="00A87D01" w:rsidRDefault="00A87D01" w:rsidP="00A87D01">
      <w:pPr>
        <w:rPr>
          <w:sz w:val="22"/>
          <w:szCs w:val="22"/>
        </w:rPr>
      </w:pPr>
    </w:p>
    <w:p w14:paraId="6C16D648" w14:textId="77777777" w:rsidR="00A87D01" w:rsidRDefault="00A87D01" w:rsidP="00A87D01">
      <w:pPr>
        <w:rPr>
          <w:sz w:val="22"/>
          <w:szCs w:val="22"/>
        </w:rPr>
      </w:pPr>
    </w:p>
    <w:p w14:paraId="432789DB" w14:textId="77777777" w:rsidR="00A87D01" w:rsidRDefault="00A87D01" w:rsidP="00A87D01">
      <w:pPr>
        <w:rPr>
          <w:sz w:val="22"/>
          <w:szCs w:val="22"/>
        </w:rPr>
      </w:pPr>
    </w:p>
    <w:p w14:paraId="5EE08095" w14:textId="77777777" w:rsidR="00A87D01" w:rsidRDefault="00A87D01" w:rsidP="00A87D01">
      <w:pPr>
        <w:rPr>
          <w:sz w:val="22"/>
          <w:szCs w:val="22"/>
        </w:rPr>
      </w:pPr>
    </w:p>
    <w:p w14:paraId="65B1AECA" w14:textId="77777777" w:rsidR="00A87D01" w:rsidRDefault="00A87D01" w:rsidP="00A87D01">
      <w:pPr>
        <w:rPr>
          <w:sz w:val="22"/>
          <w:szCs w:val="22"/>
        </w:rPr>
      </w:pPr>
    </w:p>
    <w:p w14:paraId="6C8B7357" w14:textId="4342C72A" w:rsidR="00A87D01" w:rsidRPr="0044544B" w:rsidRDefault="00A87D01" w:rsidP="00A87D01">
      <w:pPr>
        <w:rPr>
          <w:sz w:val="22"/>
          <w:szCs w:val="22"/>
        </w:rPr>
      </w:pPr>
      <w:r w:rsidRPr="00591084">
        <w:rPr>
          <w:sz w:val="22"/>
          <w:szCs w:val="22"/>
          <w:highlight w:val="yellow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>..................................................</w:t>
      </w:r>
    </w:p>
    <w:p w14:paraId="3CD4C964" w14:textId="5CC84D2B" w:rsidR="00A87D01" w:rsidRPr="0044544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 xml:space="preserve">Ing. Ľudovít </w:t>
      </w:r>
      <w:proofErr w:type="spellStart"/>
      <w:r w:rsidRPr="0044544B">
        <w:rPr>
          <w:sz w:val="22"/>
          <w:szCs w:val="22"/>
        </w:rPr>
        <w:t>Barát</w:t>
      </w:r>
      <w:proofErr w:type="spellEnd"/>
    </w:p>
    <w:p w14:paraId="4A3ED3AD" w14:textId="062625A4" w:rsidR="00A87D01" w:rsidRPr="00CF51E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  <w:t xml:space="preserve">    </w:t>
      </w:r>
      <w:r w:rsidRPr="0044544B">
        <w:rPr>
          <w:sz w:val="22"/>
          <w:szCs w:val="22"/>
        </w:rPr>
        <w:t>primátor</w:t>
      </w:r>
    </w:p>
    <w:p w14:paraId="14AD3844" w14:textId="77777777" w:rsidR="00F91DF7" w:rsidRPr="00946FA2" w:rsidRDefault="00F91DF7" w:rsidP="00A87D01">
      <w:pPr>
        <w:jc w:val="both"/>
        <w:rPr>
          <w:rFonts w:cs="Arial"/>
          <w:sz w:val="22"/>
          <w:szCs w:val="22"/>
        </w:rPr>
      </w:pPr>
    </w:p>
    <w:p w14:paraId="545446D1" w14:textId="77777777" w:rsidR="00F91DF7" w:rsidRPr="00946FA2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02DB005" w14:textId="77777777" w:rsidR="00F91DF7" w:rsidRPr="00376E41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33C67F77" w14:textId="77777777" w:rsidR="00692A1A" w:rsidRPr="00376E41" w:rsidRDefault="00692A1A" w:rsidP="0032621E">
      <w:pPr>
        <w:rPr>
          <w:rFonts w:asciiTheme="minorHAnsi" w:hAnsiTheme="minorHAnsi"/>
        </w:rPr>
      </w:pPr>
    </w:p>
    <w:sectPr w:rsidR="00692A1A" w:rsidRPr="00376E41" w:rsidSect="002B1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C6B0" w14:textId="77777777" w:rsidR="001F1E68" w:rsidRDefault="001F1E68" w:rsidP="008E393A">
      <w:r>
        <w:separator/>
      </w:r>
    </w:p>
  </w:endnote>
  <w:endnote w:type="continuationSeparator" w:id="0">
    <w:p w14:paraId="369E57C3" w14:textId="77777777" w:rsidR="001F1E68" w:rsidRDefault="001F1E68" w:rsidP="008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C9C1" w14:textId="77777777" w:rsidR="001F6E05" w:rsidRDefault="001F6E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0CCC" w14:textId="77777777" w:rsidR="001F6E05" w:rsidRDefault="001F6E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3B2F" w14:textId="77777777" w:rsidR="001F6E05" w:rsidRDefault="001F6E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7830E" w14:textId="77777777" w:rsidR="001F1E68" w:rsidRDefault="001F1E68" w:rsidP="008E393A">
      <w:r>
        <w:separator/>
      </w:r>
    </w:p>
  </w:footnote>
  <w:footnote w:type="continuationSeparator" w:id="0">
    <w:p w14:paraId="78A8B729" w14:textId="77777777" w:rsidR="001F1E68" w:rsidRDefault="001F1E68" w:rsidP="008E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2762" w14:textId="77777777" w:rsidR="001F6E05" w:rsidRDefault="001F6E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E360" w14:textId="77777777" w:rsidR="001F6E05" w:rsidRDefault="001F6E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C2E7" w14:textId="77777777" w:rsidR="001F6E05" w:rsidRDefault="001F6E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152"/>
    <w:multiLevelType w:val="hybridMultilevel"/>
    <w:tmpl w:val="814E336A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F56EFF1C">
      <w:start w:val="1"/>
      <w:numFmt w:val="decimal"/>
      <w:lvlText w:val="%3."/>
      <w:lvlJc w:val="left"/>
      <w:pPr>
        <w:tabs>
          <w:tab w:val="num" w:pos="2398"/>
        </w:tabs>
        <w:ind w:left="239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" w15:restartNumberingAfterBreak="0">
    <w:nsid w:val="0D1A4C2A"/>
    <w:multiLevelType w:val="multilevel"/>
    <w:tmpl w:val="A36CD480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8"/>
      <w:numFmt w:val="decimal"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BBC21F4"/>
    <w:multiLevelType w:val="hybridMultilevel"/>
    <w:tmpl w:val="734A3DA4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0F6"/>
    <w:multiLevelType w:val="multilevel"/>
    <w:tmpl w:val="D970246A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color w:val="000000"/>
      </w:rPr>
    </w:lvl>
  </w:abstractNum>
  <w:abstractNum w:abstractNumId="4" w15:restartNumberingAfterBreak="0">
    <w:nsid w:val="3A1B5207"/>
    <w:multiLevelType w:val="multilevel"/>
    <w:tmpl w:val="20F4A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350" w:hanging="108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22D6E3F"/>
    <w:multiLevelType w:val="multilevel"/>
    <w:tmpl w:val="71FE9E8C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50FC259E"/>
    <w:multiLevelType w:val="multilevel"/>
    <w:tmpl w:val="0C3CBC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53F77D0A"/>
    <w:multiLevelType w:val="hybridMultilevel"/>
    <w:tmpl w:val="4EB4CB4E"/>
    <w:lvl w:ilvl="0" w:tplc="3CC2354E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BC1"/>
    <w:multiLevelType w:val="hybridMultilevel"/>
    <w:tmpl w:val="B81A3C6A"/>
    <w:lvl w:ilvl="0" w:tplc="31E0EB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6081"/>
    <w:multiLevelType w:val="multilevel"/>
    <w:tmpl w:val="28B041B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89" w:hanging="4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</w:rPr>
    </w:lvl>
  </w:abstractNum>
  <w:abstractNum w:abstractNumId="10" w15:restartNumberingAfterBreak="0">
    <w:nsid w:val="5A6B7866"/>
    <w:multiLevelType w:val="hybridMultilevel"/>
    <w:tmpl w:val="42842C58"/>
    <w:lvl w:ilvl="0" w:tplc="78DC02D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510E"/>
    <w:multiLevelType w:val="multilevel"/>
    <w:tmpl w:val="FF70118A"/>
    <w:lvl w:ilvl="0">
      <w:start w:val="13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5D0F4EF9"/>
    <w:multiLevelType w:val="multilevel"/>
    <w:tmpl w:val="69AAF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small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lang w:val="sk-SK" w:eastAsia="sk-SK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7D4A04"/>
    <w:multiLevelType w:val="hybridMultilevel"/>
    <w:tmpl w:val="8982A8AE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E92068"/>
    <w:multiLevelType w:val="hybridMultilevel"/>
    <w:tmpl w:val="403CC86E"/>
    <w:lvl w:ilvl="0" w:tplc="71CAC698">
      <w:start w:val="1"/>
      <w:numFmt w:val="decimal"/>
      <w:lvlText w:val="1.%1."/>
      <w:lvlJc w:val="left"/>
      <w:pPr>
        <w:ind w:left="77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0A84"/>
    <w:multiLevelType w:val="multilevel"/>
    <w:tmpl w:val="AEE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4A4801"/>
    <w:multiLevelType w:val="hybridMultilevel"/>
    <w:tmpl w:val="022EF7F8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7325"/>
    <w:multiLevelType w:val="multilevel"/>
    <w:tmpl w:val="4356BB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8" w15:restartNumberingAfterBreak="0">
    <w:nsid w:val="71CE396E"/>
    <w:multiLevelType w:val="multilevel"/>
    <w:tmpl w:val="97C29C3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73A56008"/>
    <w:multiLevelType w:val="hybridMultilevel"/>
    <w:tmpl w:val="DFC656B8"/>
    <w:lvl w:ilvl="0" w:tplc="1734AEC2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5FDC"/>
    <w:multiLevelType w:val="singleLevel"/>
    <w:tmpl w:val="6602B4F2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75AB7AEB"/>
    <w:multiLevelType w:val="multilevel"/>
    <w:tmpl w:val="ADA2A1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 w15:restartNumberingAfterBreak="0">
    <w:nsid w:val="7BA07258"/>
    <w:multiLevelType w:val="hybridMultilevel"/>
    <w:tmpl w:val="D4D0CF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BF00F0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304D05"/>
    <w:multiLevelType w:val="multilevel"/>
    <w:tmpl w:val="BB401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6F4204"/>
    <w:multiLevelType w:val="multilevel"/>
    <w:tmpl w:val="D8802A6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7"/>
    <w:rsid w:val="000128A5"/>
    <w:rsid w:val="0003086D"/>
    <w:rsid w:val="0003111F"/>
    <w:rsid w:val="000328A7"/>
    <w:rsid w:val="0004231B"/>
    <w:rsid w:val="00044E59"/>
    <w:rsid w:val="00065E3B"/>
    <w:rsid w:val="000704B1"/>
    <w:rsid w:val="0007626D"/>
    <w:rsid w:val="00076625"/>
    <w:rsid w:val="0009004B"/>
    <w:rsid w:val="000B09B5"/>
    <w:rsid w:val="000D2E73"/>
    <w:rsid w:val="000D792A"/>
    <w:rsid w:val="000F0A65"/>
    <w:rsid w:val="00101997"/>
    <w:rsid w:val="00111547"/>
    <w:rsid w:val="00113C8E"/>
    <w:rsid w:val="00130FAD"/>
    <w:rsid w:val="00132040"/>
    <w:rsid w:val="00134D03"/>
    <w:rsid w:val="001463D1"/>
    <w:rsid w:val="00152097"/>
    <w:rsid w:val="00170D7A"/>
    <w:rsid w:val="00183829"/>
    <w:rsid w:val="00191207"/>
    <w:rsid w:val="001955D1"/>
    <w:rsid w:val="001B7893"/>
    <w:rsid w:val="001D07DA"/>
    <w:rsid w:val="001F1E68"/>
    <w:rsid w:val="001F2543"/>
    <w:rsid w:val="001F6E05"/>
    <w:rsid w:val="002151DF"/>
    <w:rsid w:val="0021674F"/>
    <w:rsid w:val="00233318"/>
    <w:rsid w:val="00235AF7"/>
    <w:rsid w:val="002459CA"/>
    <w:rsid w:val="00250232"/>
    <w:rsid w:val="002551E6"/>
    <w:rsid w:val="002756EE"/>
    <w:rsid w:val="00283EC9"/>
    <w:rsid w:val="00284F54"/>
    <w:rsid w:val="002B1A84"/>
    <w:rsid w:val="002E2C64"/>
    <w:rsid w:val="002F021D"/>
    <w:rsid w:val="0032621E"/>
    <w:rsid w:val="00326D7D"/>
    <w:rsid w:val="0034587E"/>
    <w:rsid w:val="00376E41"/>
    <w:rsid w:val="003800AB"/>
    <w:rsid w:val="00383B79"/>
    <w:rsid w:val="00390E24"/>
    <w:rsid w:val="00397683"/>
    <w:rsid w:val="003A46BE"/>
    <w:rsid w:val="003C5CA2"/>
    <w:rsid w:val="003D48C5"/>
    <w:rsid w:val="003F0DA6"/>
    <w:rsid w:val="003F5BFA"/>
    <w:rsid w:val="003F7EC5"/>
    <w:rsid w:val="00443F62"/>
    <w:rsid w:val="0046529B"/>
    <w:rsid w:val="00471936"/>
    <w:rsid w:val="004779E1"/>
    <w:rsid w:val="004B06C8"/>
    <w:rsid w:val="004C32B5"/>
    <w:rsid w:val="004D46DB"/>
    <w:rsid w:val="004E28E1"/>
    <w:rsid w:val="004F4326"/>
    <w:rsid w:val="004F685F"/>
    <w:rsid w:val="00504340"/>
    <w:rsid w:val="00511CC4"/>
    <w:rsid w:val="00511DE5"/>
    <w:rsid w:val="005123D8"/>
    <w:rsid w:val="005158DE"/>
    <w:rsid w:val="00544D5E"/>
    <w:rsid w:val="005468E8"/>
    <w:rsid w:val="005A2ECE"/>
    <w:rsid w:val="005B0466"/>
    <w:rsid w:val="005B0537"/>
    <w:rsid w:val="005B0FF4"/>
    <w:rsid w:val="005B48ED"/>
    <w:rsid w:val="005D0B3E"/>
    <w:rsid w:val="005E3945"/>
    <w:rsid w:val="005E39D3"/>
    <w:rsid w:val="005F0877"/>
    <w:rsid w:val="006044C8"/>
    <w:rsid w:val="0061135A"/>
    <w:rsid w:val="00611C58"/>
    <w:rsid w:val="00615F68"/>
    <w:rsid w:val="00624A1F"/>
    <w:rsid w:val="00644D01"/>
    <w:rsid w:val="00645CCC"/>
    <w:rsid w:val="0065022B"/>
    <w:rsid w:val="00682B70"/>
    <w:rsid w:val="00692A1A"/>
    <w:rsid w:val="006B1E7B"/>
    <w:rsid w:val="006E6293"/>
    <w:rsid w:val="006F5474"/>
    <w:rsid w:val="006F5C1A"/>
    <w:rsid w:val="00714DB9"/>
    <w:rsid w:val="007245BB"/>
    <w:rsid w:val="007261C2"/>
    <w:rsid w:val="00727A50"/>
    <w:rsid w:val="00734B87"/>
    <w:rsid w:val="0075230B"/>
    <w:rsid w:val="00766853"/>
    <w:rsid w:val="00770313"/>
    <w:rsid w:val="00782A8D"/>
    <w:rsid w:val="007A11A5"/>
    <w:rsid w:val="007A3D4E"/>
    <w:rsid w:val="007A4CB8"/>
    <w:rsid w:val="007C4CF0"/>
    <w:rsid w:val="007C63BF"/>
    <w:rsid w:val="007D23C4"/>
    <w:rsid w:val="007D3BF1"/>
    <w:rsid w:val="007D4D39"/>
    <w:rsid w:val="007E1D8B"/>
    <w:rsid w:val="007F655A"/>
    <w:rsid w:val="0080206E"/>
    <w:rsid w:val="008058A7"/>
    <w:rsid w:val="00815E1A"/>
    <w:rsid w:val="008248AC"/>
    <w:rsid w:val="00855693"/>
    <w:rsid w:val="008556D7"/>
    <w:rsid w:val="008753EB"/>
    <w:rsid w:val="008841FA"/>
    <w:rsid w:val="00890817"/>
    <w:rsid w:val="008923BE"/>
    <w:rsid w:val="008A1503"/>
    <w:rsid w:val="008A26A3"/>
    <w:rsid w:val="008A35DD"/>
    <w:rsid w:val="008A79CE"/>
    <w:rsid w:val="008B7172"/>
    <w:rsid w:val="008C093B"/>
    <w:rsid w:val="008E393A"/>
    <w:rsid w:val="008E58BC"/>
    <w:rsid w:val="008F053F"/>
    <w:rsid w:val="008F06B7"/>
    <w:rsid w:val="009007DF"/>
    <w:rsid w:val="00900B95"/>
    <w:rsid w:val="00906D5E"/>
    <w:rsid w:val="0091051C"/>
    <w:rsid w:val="009221E2"/>
    <w:rsid w:val="009261F8"/>
    <w:rsid w:val="00946FA2"/>
    <w:rsid w:val="00947A7C"/>
    <w:rsid w:val="00953ECE"/>
    <w:rsid w:val="009647AC"/>
    <w:rsid w:val="00982481"/>
    <w:rsid w:val="009934BD"/>
    <w:rsid w:val="009943C5"/>
    <w:rsid w:val="00996956"/>
    <w:rsid w:val="009B6C9E"/>
    <w:rsid w:val="009E25F9"/>
    <w:rsid w:val="009E2C8A"/>
    <w:rsid w:val="009F48C1"/>
    <w:rsid w:val="00A01BF5"/>
    <w:rsid w:val="00A01F91"/>
    <w:rsid w:val="00A059C7"/>
    <w:rsid w:val="00A26E39"/>
    <w:rsid w:val="00A319BB"/>
    <w:rsid w:val="00A4480B"/>
    <w:rsid w:val="00A53617"/>
    <w:rsid w:val="00A66AC1"/>
    <w:rsid w:val="00A80D61"/>
    <w:rsid w:val="00A87D01"/>
    <w:rsid w:val="00A96D24"/>
    <w:rsid w:val="00AA1551"/>
    <w:rsid w:val="00AB70A8"/>
    <w:rsid w:val="00AC216E"/>
    <w:rsid w:val="00AC2180"/>
    <w:rsid w:val="00AD1502"/>
    <w:rsid w:val="00AD4FDF"/>
    <w:rsid w:val="00AE4364"/>
    <w:rsid w:val="00B01F25"/>
    <w:rsid w:val="00B046A4"/>
    <w:rsid w:val="00B302B2"/>
    <w:rsid w:val="00B34B3F"/>
    <w:rsid w:val="00B372C0"/>
    <w:rsid w:val="00B412BD"/>
    <w:rsid w:val="00B41319"/>
    <w:rsid w:val="00B62597"/>
    <w:rsid w:val="00B71723"/>
    <w:rsid w:val="00B726E1"/>
    <w:rsid w:val="00B749DA"/>
    <w:rsid w:val="00BD223C"/>
    <w:rsid w:val="00BE64CB"/>
    <w:rsid w:val="00BE7832"/>
    <w:rsid w:val="00BF6910"/>
    <w:rsid w:val="00BF7E91"/>
    <w:rsid w:val="00C0641C"/>
    <w:rsid w:val="00C1011D"/>
    <w:rsid w:val="00C36144"/>
    <w:rsid w:val="00C36A59"/>
    <w:rsid w:val="00C404EA"/>
    <w:rsid w:val="00C4354B"/>
    <w:rsid w:val="00C4650E"/>
    <w:rsid w:val="00C50643"/>
    <w:rsid w:val="00C57E3B"/>
    <w:rsid w:val="00C82F13"/>
    <w:rsid w:val="00C852CC"/>
    <w:rsid w:val="00CA75DF"/>
    <w:rsid w:val="00CB45EC"/>
    <w:rsid w:val="00CC01A9"/>
    <w:rsid w:val="00CC1346"/>
    <w:rsid w:val="00CF3E41"/>
    <w:rsid w:val="00CF7F1B"/>
    <w:rsid w:val="00D10F2F"/>
    <w:rsid w:val="00D44043"/>
    <w:rsid w:val="00D51244"/>
    <w:rsid w:val="00D60AB9"/>
    <w:rsid w:val="00D617F0"/>
    <w:rsid w:val="00DA1916"/>
    <w:rsid w:val="00DC7A39"/>
    <w:rsid w:val="00DD47F7"/>
    <w:rsid w:val="00DD7CE1"/>
    <w:rsid w:val="00DF38AA"/>
    <w:rsid w:val="00E06B7F"/>
    <w:rsid w:val="00E10A1A"/>
    <w:rsid w:val="00E15C93"/>
    <w:rsid w:val="00E226E2"/>
    <w:rsid w:val="00E24FF9"/>
    <w:rsid w:val="00E3303F"/>
    <w:rsid w:val="00E330F1"/>
    <w:rsid w:val="00E37659"/>
    <w:rsid w:val="00E4026D"/>
    <w:rsid w:val="00E45801"/>
    <w:rsid w:val="00E45B5B"/>
    <w:rsid w:val="00E45EED"/>
    <w:rsid w:val="00E54E65"/>
    <w:rsid w:val="00E668C4"/>
    <w:rsid w:val="00E9129B"/>
    <w:rsid w:val="00E91B2F"/>
    <w:rsid w:val="00E97DC4"/>
    <w:rsid w:val="00EA0F0E"/>
    <w:rsid w:val="00EA5A8E"/>
    <w:rsid w:val="00EB3309"/>
    <w:rsid w:val="00EB460E"/>
    <w:rsid w:val="00EB71AA"/>
    <w:rsid w:val="00ED24FA"/>
    <w:rsid w:val="00ED267B"/>
    <w:rsid w:val="00EE00E2"/>
    <w:rsid w:val="00F07BF6"/>
    <w:rsid w:val="00F241BC"/>
    <w:rsid w:val="00F46214"/>
    <w:rsid w:val="00F656B3"/>
    <w:rsid w:val="00F65F70"/>
    <w:rsid w:val="00F730C2"/>
    <w:rsid w:val="00F906D9"/>
    <w:rsid w:val="00F91DF7"/>
    <w:rsid w:val="00FA091A"/>
    <w:rsid w:val="00FA23E4"/>
    <w:rsid w:val="00FC0D00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DF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91DF7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8">
    <w:name w:val="heading 8"/>
    <w:basedOn w:val="Normlny"/>
    <w:next w:val="Normlny"/>
    <w:link w:val="Nadpis8Char"/>
    <w:qFormat/>
    <w:rsid w:val="00F91DF7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1DF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F91DF7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rsid w:val="00F91DF7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91DF7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kladntext">
    <w:name w:val="Body Text"/>
    <w:aliases w:val="bt,body text,contents,(10)"/>
    <w:basedOn w:val="Normlny"/>
    <w:link w:val="ZkladntextChar"/>
    <w:uiPriority w:val="99"/>
    <w:rsid w:val="00F91DF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uiPriority w:val="99"/>
    <w:rsid w:val="00F91DF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F91DF7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F91DF7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1D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link w:val="Odsekzoznamu"/>
    <w:locked/>
    <w:rsid w:val="00F91DF7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F91DF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21">
    <w:name w:val="Základný text 21"/>
    <w:basedOn w:val="Zkladntext"/>
    <w:rsid w:val="00F91DF7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Predsadenieprvhoriadku">
    <w:name w:val="Predsadenie prvého riadku"/>
    <w:basedOn w:val="Zkladntext"/>
    <w:rsid w:val="00F91DF7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after="120"/>
      <w:ind w:left="567" w:hanging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Smluvnstrany">
    <w:name w:val="Smluvní strany"/>
    <w:basedOn w:val="Normlny"/>
    <w:rsid w:val="00F91DF7"/>
    <w:pPr>
      <w:keepNext/>
      <w:keepLines/>
      <w:tabs>
        <w:tab w:val="clear" w:pos="2160"/>
        <w:tab w:val="clear" w:pos="2880"/>
        <w:tab w:val="clear" w:pos="4500"/>
        <w:tab w:val="left" w:pos="3686"/>
      </w:tabs>
      <w:ind w:left="3686" w:hanging="3686"/>
    </w:pPr>
    <w:rPr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172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D15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50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50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AD15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E1D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87D0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ic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B543-59C9-4293-BA6C-6EBCC6BC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2018-07-19T21:13:00Z</dcterms:created>
  <dcterms:modified xsi:type="dcterms:W3CDTF">2018-07-19T21:13:00Z</dcterms:modified>
</cp:coreProperties>
</file>