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8" w:rsidRPr="00FA15D8" w:rsidRDefault="00FA15D8" w:rsidP="00FA15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FA15D8" w:rsidRPr="00FA15D8" w:rsidRDefault="00FA15D8" w:rsidP="00FA15D8">
      <w:pPr>
        <w:rPr>
          <w:rFonts w:ascii="Times New Roman" w:hAnsi="Times New Roman" w:cs="Times New Roman"/>
        </w:rPr>
      </w:pPr>
    </w:p>
    <w:p w:rsidR="00FA15D8" w:rsidRPr="00FA15D8" w:rsidRDefault="00FA15D8" w:rsidP="00FA15D8">
      <w:pPr>
        <w:rPr>
          <w:rFonts w:ascii="Times New Roman" w:hAnsi="Times New Roman" w:cs="Times New Roman"/>
        </w:rPr>
      </w:pPr>
    </w:p>
    <w:p w:rsidR="00FA15D8" w:rsidRPr="00FA15D8" w:rsidRDefault="00FA15D8" w:rsidP="00FA15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-16</w:t>
      </w:r>
      <w:r w:rsidRPr="00FA15D8">
        <w:rPr>
          <w:rFonts w:ascii="Times New Roman" w:hAnsi="Times New Roman" w:cs="Times New Roman"/>
          <w:sz w:val="24"/>
          <w:szCs w:val="24"/>
        </w:rPr>
        <w:t>-201</w:t>
      </w:r>
      <w:r w:rsidR="00A64DD8">
        <w:rPr>
          <w:rFonts w:ascii="Times New Roman" w:hAnsi="Times New Roman" w:cs="Times New Roman"/>
          <w:sz w:val="24"/>
          <w:szCs w:val="24"/>
        </w:rPr>
        <w:t>7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FA15D8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FA15D8" w:rsidRDefault="00FA15D8" w:rsidP="00FA15D8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>: Mesto Skalica - mestský úrad, oddelenie ekonomické</w:t>
      </w:r>
    </w:p>
    <w:p w:rsidR="00FA15D8" w:rsidRDefault="00FA15D8" w:rsidP="00FA15D8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Kontrola dodržania zásad a obehu účtovných dokladov Mesta Skalica /zákon č. 431/2002 </w:t>
      </w:r>
      <w:proofErr w:type="spellStart"/>
      <w:r w:rsidRPr="00FA15D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A15D8">
        <w:rPr>
          <w:rFonts w:ascii="Times New Roman" w:hAnsi="Times New Roman" w:cs="Times New Roman"/>
          <w:sz w:val="24"/>
          <w:szCs w:val="24"/>
        </w:rPr>
        <w:t>. o účtovníctve v znení neskorších predpisov/ .</w:t>
      </w:r>
    </w:p>
    <w:p w:rsidR="00FA15D8" w:rsidRDefault="00FA15D8" w:rsidP="00FA15D8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 jún –október 2017.</w:t>
      </w:r>
    </w:p>
    <w:p w:rsid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C426D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.10.2017 do dňa </w:t>
      </w:r>
      <w:r w:rsidRPr="00C426DA">
        <w:rPr>
          <w:rFonts w:ascii="Times New Roman" w:hAnsi="Times New Roman" w:cs="Times New Roman"/>
          <w:sz w:val="24"/>
          <w:szCs w:val="24"/>
        </w:rPr>
        <w:t>31.10.2017.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Dátum doručenia návrhu správy na oboznámenie kontrolovanému subjektu</w:t>
      </w:r>
      <w:r>
        <w:rPr>
          <w:rFonts w:ascii="Times New Roman" w:hAnsi="Times New Roman" w:cs="Times New Roman"/>
          <w:sz w:val="24"/>
          <w:szCs w:val="24"/>
        </w:rPr>
        <w:t xml:space="preserve"> : 30.10.2017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Kontrolovaný subjekt nepodal námietky k zisteným nedostatkom, navrhnutým odporúčaniam alebo k lehote na predloženie písomného zoznamu splnených opatrení prijatých na nápravu zistených nedostatkov a na odstránenie príčin ich vzniku uvedených v návrhu správy.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016862">
        <w:rPr>
          <w:rFonts w:ascii="Times New Roman" w:hAnsi="Times New Roman" w:cs="Times New Roman"/>
          <w:b/>
          <w:sz w:val="24"/>
          <w:szCs w:val="24"/>
        </w:rPr>
        <w:t xml:space="preserve">Opis zistených nedostatkov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168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16-tích</w:t>
      </w:r>
      <w:r w:rsidRPr="00016862">
        <w:rPr>
          <w:rFonts w:ascii="Times New Roman" w:hAnsi="Times New Roman" w:cs="Times New Roman"/>
          <w:sz w:val="24"/>
          <w:szCs w:val="24"/>
        </w:rPr>
        <w:t xml:space="preserve"> prípadoch konštatujem nedodržanie ustanovenia uvedeného podľa § 9 ods. 5 Vnútornej smernice o zásadách a obehu účtovných dokladov Mesta  Skalica zo dňa 10.05.2016.</w:t>
      </w:r>
      <w:r w:rsidRPr="00016862">
        <w:t xml:space="preserve"> </w:t>
      </w:r>
      <w:r w:rsidRPr="0001686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V jednom prípade kontrolovaný materiál</w:t>
      </w:r>
      <w:r w:rsidRPr="00016862">
        <w:rPr>
          <w:rFonts w:ascii="Times New Roman" w:hAnsi="Times New Roman" w:cs="Times New Roman"/>
          <w:sz w:val="24"/>
          <w:szCs w:val="24"/>
        </w:rPr>
        <w:t xml:space="preserve"> neobsahuje náležitosti uvedené v § 10 ods.1 zákona č. 431/2002 </w:t>
      </w:r>
      <w:proofErr w:type="spellStart"/>
      <w:r w:rsidRPr="0001686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16862">
        <w:rPr>
          <w:rFonts w:ascii="Times New Roman" w:hAnsi="Times New Roman" w:cs="Times New Roman"/>
          <w:sz w:val="24"/>
          <w:szCs w:val="24"/>
        </w:rPr>
        <w:t>.  o účtovníctve   v znení neskorších predpisov a v jednočinnom súbehu nedodržanie ustanovenia uvedeného podľa § 9 ods. 4, Vnútornej smernice o zásadách a obehu účtovných dokladov Mesta  Skalica zo dňa 10.05.2016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862" w:rsidRP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016862">
        <w:t xml:space="preserve"> </w:t>
      </w:r>
      <w:r w:rsidRPr="00016862">
        <w:rPr>
          <w:rFonts w:ascii="Times New Roman" w:hAnsi="Times New Roman" w:cs="Times New Roman"/>
          <w:sz w:val="24"/>
          <w:szCs w:val="24"/>
        </w:rPr>
        <w:t>Navrhnuté odporúčania:</w:t>
      </w:r>
    </w:p>
    <w:p w:rsidR="00016862" w:rsidRP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016862">
        <w:rPr>
          <w:rFonts w:ascii="Times New Roman" w:hAnsi="Times New Roman" w:cs="Times New Roman"/>
          <w:sz w:val="24"/>
          <w:szCs w:val="24"/>
        </w:rPr>
        <w:t>1.</w:t>
      </w:r>
      <w:r w:rsidRPr="00016862">
        <w:rPr>
          <w:rFonts w:ascii="Times New Roman" w:hAnsi="Times New Roman" w:cs="Times New Roman"/>
          <w:sz w:val="24"/>
          <w:szCs w:val="24"/>
        </w:rPr>
        <w:tab/>
        <w:t xml:space="preserve">Vykonať preškolenie  - Vnútornej smernice o zásadách a obehu účtovných dokladov Mesta  Skalica zo dňa 10.05.2016, 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016862">
        <w:rPr>
          <w:rFonts w:ascii="Times New Roman" w:hAnsi="Times New Roman" w:cs="Times New Roman"/>
          <w:sz w:val="24"/>
          <w:szCs w:val="24"/>
        </w:rPr>
        <w:t>2.</w:t>
      </w:r>
      <w:r w:rsidRPr="00016862">
        <w:rPr>
          <w:rFonts w:ascii="Times New Roman" w:hAnsi="Times New Roman" w:cs="Times New Roman"/>
          <w:sz w:val="24"/>
          <w:szCs w:val="24"/>
        </w:rPr>
        <w:tab/>
        <w:t xml:space="preserve">Predchádzať v prenose záloh z mesiaca na mesiac  vo vyšších čiastkach v hotovosti </w:t>
      </w:r>
      <w:proofErr w:type="spellStart"/>
      <w:r w:rsidRPr="0001686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016862">
        <w:rPr>
          <w:rFonts w:ascii="Times New Roman" w:hAnsi="Times New Roman" w:cs="Times New Roman"/>
          <w:sz w:val="24"/>
          <w:szCs w:val="24"/>
        </w:rPr>
        <w:t>. za mesiaca september 2017 prenos vo výške spolu 5 217,20 € .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Zoznam príloh preukazujúcich nedostatky:</w:t>
      </w:r>
    </w:p>
    <w:p w:rsidR="008E76ED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Pr="00016862">
        <w:rPr>
          <w:rFonts w:ascii="Times New Roman" w:hAnsi="Times New Roman" w:cs="Times New Roman"/>
          <w:sz w:val="24"/>
          <w:szCs w:val="24"/>
        </w:rPr>
        <w:t>davkový pokladničný doklad evidovaný pod číslom 12425 zo dňa 03.08.2017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13390 zo dňa 05.09.2017.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 pod číslom 12970 zo dňa 18.08.2017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13331 zo dňa 04.09.2017.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13110 zo dňa 23.08.2017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13598 zo dňa 11.09.2017.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13323 zo dňa 04.09.2017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13952 zo dňa 19.09.2017.</w:t>
      </w:r>
      <w:r w:rsidRPr="00016862">
        <w:rPr>
          <w:rFonts w:ascii="Times New Roman" w:hAnsi="Times New Roman" w:cs="Times New Roman"/>
          <w:sz w:val="24"/>
          <w:szCs w:val="24"/>
        </w:rPr>
        <w:t xml:space="preserve">Výdavkový pokladničný doklad evidovaný pod </w:t>
      </w:r>
      <w:r>
        <w:rPr>
          <w:rFonts w:ascii="Times New Roman" w:hAnsi="Times New Roman" w:cs="Times New Roman"/>
          <w:sz w:val="24"/>
          <w:szCs w:val="24"/>
        </w:rPr>
        <w:t xml:space="preserve">číslom 13376 zo dňa 05.09.2017 </w:t>
      </w:r>
      <w:r w:rsidRPr="00016862">
        <w:rPr>
          <w:rFonts w:ascii="Times New Roman" w:hAnsi="Times New Roman" w:cs="Times New Roman"/>
          <w:sz w:val="24"/>
          <w:szCs w:val="24"/>
        </w:rPr>
        <w:t>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14307 zo dňa 29.09.2017.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13393 zo dňa 05.09.2017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14297 zo dňa 29.09.2017.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13414 zo dňa 06.09.2017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13925 zo dňa 19.09.2017.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13499 zo dňa 08.09.2017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14334 zo dňa 29.09.2017.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13864 zo dňa 18.09.2017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14335 zo dňa 29.09.2017.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12421 zo dňa 01.08.2017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12794 zo dňa 14.08.2017.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12625 zo dňa 09.08.2017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13040 zo dňa 22.08.2017.V</w:t>
      </w:r>
      <w:r w:rsidRPr="00016862">
        <w:rPr>
          <w:rFonts w:ascii="Times New Roman" w:hAnsi="Times New Roman" w:cs="Times New Roman"/>
          <w:sz w:val="24"/>
          <w:szCs w:val="24"/>
        </w:rPr>
        <w:t>ýdavkový pokladničný doklad evidovaný pod číslom 12658 zo dňa 10.08.2017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13236 zo dňa 30.08.2017.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12821 zo dňa 15.08.2017 vyúčtovaný  výdavkovým pokladničným dokla</w:t>
      </w:r>
      <w:r>
        <w:rPr>
          <w:rFonts w:ascii="Times New Roman" w:hAnsi="Times New Roman" w:cs="Times New Roman"/>
          <w:sz w:val="24"/>
          <w:szCs w:val="24"/>
        </w:rPr>
        <w:t>dom č. 13274 zo dňa 31.08.2017.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</w:t>
      </w:r>
      <w:bookmarkStart w:id="0" w:name="_GoBack"/>
      <w:bookmarkEnd w:id="0"/>
      <w:r w:rsidRPr="00016862">
        <w:rPr>
          <w:rFonts w:ascii="Times New Roman" w:hAnsi="Times New Roman" w:cs="Times New Roman"/>
          <w:sz w:val="24"/>
          <w:szCs w:val="24"/>
        </w:rPr>
        <w:t>d číslom 12484 zo dňa 03.08.2017 vyúčtovaný výdavkovým pokladničným dokla</w:t>
      </w:r>
      <w:r>
        <w:rPr>
          <w:rFonts w:ascii="Times New Roman" w:hAnsi="Times New Roman" w:cs="Times New Roman"/>
          <w:sz w:val="24"/>
          <w:szCs w:val="24"/>
        </w:rPr>
        <w:t>dom č. 12827 zo dňa 15.08.2017.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12977 zo dňa 18.08.2017 vyúčtovaný výdavkovým pokladničným dokla</w:t>
      </w:r>
      <w:r>
        <w:rPr>
          <w:rFonts w:ascii="Times New Roman" w:hAnsi="Times New Roman" w:cs="Times New Roman"/>
          <w:sz w:val="24"/>
          <w:szCs w:val="24"/>
        </w:rPr>
        <w:t>dom č. 13251 zo dňa 30.08.2017.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11696 zo dňa10.07.2017 vyúčtovaný výdavkovým pokladničným dokla</w:t>
      </w:r>
      <w:r>
        <w:rPr>
          <w:rFonts w:ascii="Times New Roman" w:hAnsi="Times New Roman" w:cs="Times New Roman"/>
          <w:sz w:val="24"/>
          <w:szCs w:val="24"/>
        </w:rPr>
        <w:t>dom č. 12240 zo dňa 25.07.2017.</w:t>
      </w:r>
      <w:r w:rsidRPr="00016862">
        <w:rPr>
          <w:rFonts w:ascii="Times New Roman" w:hAnsi="Times New Roman" w:cs="Times New Roman"/>
          <w:sz w:val="24"/>
          <w:szCs w:val="24"/>
        </w:rPr>
        <w:t>Výdavkový pokladničný doklad evidovaný pod číslom 11737 zo dňa 10.07.2017 vyúčtovaný výdavkovým pokladničným dokla</w:t>
      </w:r>
      <w:r w:rsidR="008E76ED">
        <w:rPr>
          <w:rFonts w:ascii="Times New Roman" w:hAnsi="Times New Roman" w:cs="Times New Roman"/>
          <w:sz w:val="24"/>
          <w:szCs w:val="24"/>
        </w:rPr>
        <w:t>dom č. 12392 zo dňa 31.07.2017.</w:t>
      </w:r>
      <w:r w:rsidRPr="00016862">
        <w:rPr>
          <w:rFonts w:ascii="Times New Roman" w:hAnsi="Times New Roman" w:cs="Times New Roman"/>
          <w:sz w:val="24"/>
          <w:szCs w:val="24"/>
        </w:rPr>
        <w:t xml:space="preserve"> Výdavkový pokladničný doklad č.13397 zo dňa 06.09.2017 s platobným poukazom č.201704967 a priloženou kúpnou zmluvou uzatvorenou podľa §588 a </w:t>
      </w:r>
      <w:proofErr w:type="spellStart"/>
      <w:r w:rsidRPr="00016862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016862">
        <w:rPr>
          <w:rFonts w:ascii="Times New Roman" w:hAnsi="Times New Roman" w:cs="Times New Roman"/>
          <w:sz w:val="24"/>
          <w:szCs w:val="24"/>
        </w:rPr>
        <w:t>. Občianskeho zákonníka dňa 25.08.2017</w:t>
      </w:r>
      <w:r w:rsidR="008E76ED">
        <w:rPr>
          <w:rFonts w:ascii="Times New Roman" w:hAnsi="Times New Roman" w:cs="Times New Roman"/>
          <w:sz w:val="24"/>
          <w:szCs w:val="24"/>
        </w:rPr>
        <w:t>.</w:t>
      </w:r>
    </w:p>
    <w:p w:rsidR="008E76ED" w:rsidRDefault="008E76ED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ED">
        <w:rPr>
          <w:rFonts w:ascii="Times New Roman" w:hAnsi="Times New Roman" w:cs="Times New Roman"/>
          <w:b/>
          <w:sz w:val="24"/>
          <w:szCs w:val="24"/>
        </w:rPr>
        <w:t>Lehota na predloženie písomného zoznamu splnených opatrení prijatých na nápravu zistených nedostatkov a na odstránenie príčin ich vzniku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8E76ED">
        <w:rPr>
          <w:rFonts w:ascii="Times New Roman" w:hAnsi="Times New Roman" w:cs="Times New Roman"/>
          <w:sz w:val="24"/>
          <w:szCs w:val="24"/>
        </w:rPr>
        <w:t xml:space="preserve">Dňa 23.11.2017 doručené </w:t>
      </w:r>
      <w:r>
        <w:rPr>
          <w:rFonts w:ascii="Times New Roman" w:hAnsi="Times New Roman" w:cs="Times New Roman"/>
          <w:sz w:val="24"/>
          <w:szCs w:val="24"/>
        </w:rPr>
        <w:t xml:space="preserve">vykonané nápravné opatrenia na odstránenie nedostatkov prednostom MsÚ Ing. Antonom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Bobríkom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63F" w:rsidRDefault="008E76ED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ED">
        <w:rPr>
          <w:rFonts w:ascii="Times New Roman" w:hAnsi="Times New Roman" w:cs="Times New Roman"/>
          <w:b/>
          <w:sz w:val="24"/>
          <w:szCs w:val="24"/>
        </w:rPr>
        <w:t>Správa z kontroly vyhotovená dňa 28.11.2017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76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6763F">
        <w:rPr>
          <w:rFonts w:ascii="Times New Roman" w:hAnsi="Times New Roman" w:cs="Times New Roman"/>
          <w:sz w:val="24"/>
          <w:szCs w:val="24"/>
        </w:rPr>
        <w:t>ng.Gejza</w:t>
      </w:r>
      <w:proofErr w:type="spellEnd"/>
      <w:r w:rsidRPr="00C6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3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1449EC"/>
    <w:rsid w:val="001A149F"/>
    <w:rsid w:val="008E76ED"/>
    <w:rsid w:val="00A64DD8"/>
    <w:rsid w:val="00C426DA"/>
    <w:rsid w:val="00C6763F"/>
    <w:rsid w:val="00F31CFE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dcterms:created xsi:type="dcterms:W3CDTF">2017-11-27T14:25:00Z</dcterms:created>
  <dcterms:modified xsi:type="dcterms:W3CDTF">2017-11-28T07:35:00Z</dcterms:modified>
</cp:coreProperties>
</file>