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8" w:rsidRPr="004B317E" w:rsidRDefault="00425E38" w:rsidP="00805E86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r w:rsidRPr="004B317E">
        <w:rPr>
          <w:rFonts w:ascii="Times New Roman" w:hAnsi="Times New Roman" w:cs="Times New Roman"/>
          <w:b/>
          <w:bCs/>
          <w:sz w:val="23"/>
          <w:szCs w:val="23"/>
        </w:rPr>
        <w:t>Všeobecne záväzné nariadenie Mesta Skalica č. 2/2018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 xml:space="preserve">o úhradách za poskytovanie sociálnych služieb v rozpočtovej organizácii 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JESÉNIA SKALICA zariadenie pre seniorov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   Mestské zastupiteľstvo v Skalici v zmysle zákona č. 369/1990 Zb. o obecnom zriadení v znení neskorších predpisov a zákona č. 448/2008 Z. z. o sociálnych službách a o zmene a doplnení zákona č. 455/1991 Zb. o živnostenskom podnikaní (živnostenský zákon) v znení neskorších predpisov (ďalej len „zákon o sociálnych službách“) sa uznieslo na tomto všeobecne záväznom nariadení pre katastrálne územie mesta Skalica.</w:t>
      </w:r>
    </w:p>
    <w:p w:rsidR="004B317E" w:rsidRDefault="004B317E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I.</w:t>
      </w:r>
    </w:p>
    <w:p w:rsidR="00425E38" w:rsidRPr="004B317E" w:rsidRDefault="00425E38" w:rsidP="00425E38">
      <w:pPr>
        <w:pStyle w:val="Bezriadkovania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Predmet úpravy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Toto všeobecne záväzné nariadenie upravuje sumy úhrad, spôsob určenia, platenia úhrad a výšky úhrad za poskytovanie sociálnych služieb v rozpočtovej organizácii JESÉNIA SKALICA zariadenie pre seniorov a ustanovuje podrobnosti o: </w:t>
      </w:r>
    </w:p>
    <w:p w:rsidR="00425E38" w:rsidRPr="004B317E" w:rsidRDefault="00425E38" w:rsidP="00425E38">
      <w:pPr>
        <w:pStyle w:val="Bezriadkovania1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pomoci pri odkázanosti fyzickej osoby na pomoc inej fyzickej osoby pri úkonoch sebaobsluhy,</w:t>
      </w:r>
    </w:p>
    <w:p w:rsidR="00425E38" w:rsidRPr="004B317E" w:rsidRDefault="00425E38" w:rsidP="00425E38">
      <w:pPr>
        <w:pStyle w:val="Bezriadkovania1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stravovaní, vrátane spôsobu zabezpečovania stravovania, celkovej hodnote stravy, výške stravnej jednotky, spôsobe určenia úhrady a výške úhrady,</w:t>
      </w:r>
    </w:p>
    <w:p w:rsidR="00425E38" w:rsidRPr="004B317E" w:rsidRDefault="00425E38" w:rsidP="00425E38">
      <w:pPr>
        <w:pStyle w:val="Bezriadkovania1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ubytovaní, spôsobe určenia úhrady a výške úhrady za ubytovanie,</w:t>
      </w:r>
    </w:p>
    <w:p w:rsidR="00425E38" w:rsidRPr="004B317E" w:rsidRDefault="00425E38" w:rsidP="00425E38">
      <w:pPr>
        <w:pStyle w:val="Bezriadkovania1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upratovaní, praní, žehlení a údržbe bielizne a šatstva.</w:t>
      </w:r>
    </w:p>
    <w:p w:rsidR="004B317E" w:rsidRDefault="004B317E" w:rsidP="00425E38">
      <w:pPr>
        <w:pStyle w:val="Bezriadkovania1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25E38" w:rsidRPr="004B317E" w:rsidRDefault="00425E38" w:rsidP="00425E38">
      <w:pPr>
        <w:pStyle w:val="Bezriadkovania1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II.</w:t>
      </w:r>
    </w:p>
    <w:p w:rsidR="00425E38" w:rsidRPr="004B317E" w:rsidRDefault="00425E38" w:rsidP="00425E38">
      <w:pPr>
        <w:pStyle w:val="Bezriadkovania1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Zariadenie pre seniorov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1/ Zariadenie pre seniorov poskytuje tieto sociálne služby: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a) odborné činnosti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1. pomoc pri odkázanosti na pomoc inej fyzickej osoby,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2. sociálne poradenstvo,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3. sociálna rehabilitácia,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4. ošetrovateľská starostlivosť,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b) obslužné činnosti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1. stravovanie,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2. ubytovanie,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3. upratovanie, pranie, žehlenie a údržba bielizne a šatstva,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c) ďalšie činnosti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1. poskytovanie osobného vybavenia,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2. utváranie podmienok na úschovu cenných vecí,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3. zabezpečenie záujmovej činnosti.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pStyle w:val="Bezriadkovania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III.</w:t>
      </w:r>
    </w:p>
    <w:p w:rsidR="00425E38" w:rsidRPr="004B317E" w:rsidRDefault="00425E38" w:rsidP="00425E38">
      <w:pPr>
        <w:pStyle w:val="Bezriadkovania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Pomoc pri odkázanosti na pomoc inej fyzickej osoby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1/ Úhradu za pomoc pri odkázanosti fyzickej osoby na pomoc inej fyzickej osoby pri úkonoch sebaobsluhy v zariadení JESÉNIA SKALICA zariadenie pre seniorov platí prijímateľ sociálnej služby, ktorému sa poskytuje sociálna služba nasledovne: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IV</w:t>
      </w:r>
      <w:r w:rsidR="009E6182">
        <w:rPr>
          <w:rFonts w:ascii="Times New Roman" w:hAnsi="Times New Roman" w:cs="Times New Roman"/>
          <w:sz w:val="23"/>
          <w:szCs w:val="23"/>
        </w:rPr>
        <w:t>.</w:t>
      </w:r>
      <w:r w:rsidRPr="004B317E">
        <w:rPr>
          <w:rFonts w:ascii="Times New Roman" w:hAnsi="Times New Roman" w:cs="Times New Roman"/>
          <w:sz w:val="23"/>
          <w:szCs w:val="23"/>
        </w:rPr>
        <w:t xml:space="preserve"> stupeň odkázanosti </w:t>
      </w:r>
      <w:r w:rsidRPr="004B317E">
        <w:rPr>
          <w:rFonts w:ascii="Times New Roman" w:hAnsi="Times New Roman" w:cs="Times New Roman"/>
          <w:sz w:val="23"/>
          <w:szCs w:val="23"/>
        </w:rPr>
        <w:tab/>
        <w:t xml:space="preserve">2,00 € 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prijímateľ sociálnej služby/ deň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V</w:t>
      </w:r>
      <w:r w:rsidR="009E6182">
        <w:rPr>
          <w:rFonts w:ascii="Times New Roman" w:hAnsi="Times New Roman" w:cs="Times New Roman"/>
          <w:sz w:val="23"/>
          <w:szCs w:val="23"/>
        </w:rPr>
        <w:t>.</w:t>
      </w:r>
      <w:r w:rsidRPr="004B317E">
        <w:rPr>
          <w:rFonts w:ascii="Times New Roman" w:hAnsi="Times New Roman" w:cs="Times New Roman"/>
          <w:sz w:val="23"/>
          <w:szCs w:val="23"/>
        </w:rPr>
        <w:t xml:space="preserve"> stupeň odkázanosti </w:t>
      </w:r>
      <w:r w:rsidRPr="004B317E">
        <w:rPr>
          <w:rFonts w:ascii="Times New Roman" w:hAnsi="Times New Roman" w:cs="Times New Roman"/>
          <w:sz w:val="23"/>
          <w:szCs w:val="23"/>
        </w:rPr>
        <w:tab/>
        <w:t>2,50 €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prijímateľ sociálnej služby/ deň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VI</w:t>
      </w:r>
      <w:r w:rsidR="009E6182">
        <w:rPr>
          <w:rFonts w:ascii="Times New Roman" w:hAnsi="Times New Roman" w:cs="Times New Roman"/>
          <w:sz w:val="23"/>
          <w:szCs w:val="23"/>
        </w:rPr>
        <w:t>.</w:t>
      </w:r>
      <w:r w:rsidRPr="004B317E">
        <w:rPr>
          <w:rFonts w:ascii="Times New Roman" w:hAnsi="Times New Roman" w:cs="Times New Roman"/>
          <w:sz w:val="23"/>
          <w:szCs w:val="23"/>
        </w:rPr>
        <w:t xml:space="preserve"> stupeň odkázanosti </w:t>
      </w:r>
      <w:r w:rsidRPr="004B317E">
        <w:rPr>
          <w:rFonts w:ascii="Times New Roman" w:hAnsi="Times New Roman" w:cs="Times New Roman"/>
          <w:sz w:val="23"/>
          <w:szCs w:val="23"/>
        </w:rPr>
        <w:tab/>
        <w:t xml:space="preserve">3,00 € 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prijímateľ sociálnej služby/ deň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2/ Úhrada za pomoc pri odkázanosti fyzickej osoby na pomoc inej fyzickej osoby pri úkonoch sebaobsluhy je splatná v plnej výške. V prípade neprítomnosti prijímateľa sociálnej služby v JESÉNIA SKALICA zariadenie pre seniorov sa úhrada riadi Zmluvou o poskytovaní sociálnej služby uzatvorenou medzi prijímateľom sociálnej služby a poskytovateľom sociálnej služby.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IV.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Stravovanie</w:t>
      </w: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1/ Stravovanie sa zabezpečuje dodávateľským spôsobom zo Zariadenia pre seniorov Skalica. Strava sa v zariadení pre seniorov pripravuje podľa schváleného jedálneho lístka v súlade so zásadami zdravej </w:t>
      </w:r>
      <w:r w:rsidRPr="004B317E">
        <w:rPr>
          <w:rFonts w:ascii="Times New Roman" w:hAnsi="Times New Roman" w:cs="Times New Roman"/>
          <w:sz w:val="23"/>
          <w:szCs w:val="23"/>
        </w:rPr>
        <w:lastRenderedPageBreak/>
        <w:t>výživy a s prihliadnutím na vek a zdravotný stav fyzických osôb podľa stravných jednotiek. Za stravnú jednotku sa považujú náklady na suroviny. Za celkovú hodnotu stravy sa považujú náklady na suroviny a režijné náklady na prípravu stravy. Zariadenie pre seniorov poskytuje stravu: racionálnu, šetriacu, neslanú a diabetickú. Diétna strava sa poskytuje na základe odporúčania ošetrujúceho lekára.</w:t>
      </w: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2/ Výška celkovej hodnoty stravy pre prijímateľa sociálnej služby, ktorému sa poskytuje celoročná starostlivosť, je pri poskytovaní celodennej racionálnej, šetriacej a neslanej stravy (raňajky, desiata, obed, olovrant, večera) na deň a  prijímateľa sociálnej služby 4,50 €  (3,45 € sú náklady na suroviny a 1,05 €</w:t>
      </w:r>
      <w:r w:rsidRPr="004B317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B317E">
        <w:rPr>
          <w:rFonts w:ascii="Times New Roman" w:hAnsi="Times New Roman" w:cs="Times New Roman"/>
          <w:sz w:val="23"/>
          <w:szCs w:val="23"/>
        </w:rPr>
        <w:t xml:space="preserve">režijné náklady). </w:t>
      </w: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Výška celkovej hodnoty stravy pre prijímateľa sociálnej služby, ktorému sa poskytuje diabetická diéta (raňajky, desiata, obed, olovrant, večera, druhá večera), je na deň 4,90 € (3,75 €</w:t>
      </w:r>
      <w:r w:rsidRPr="004B317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B317E">
        <w:rPr>
          <w:rFonts w:ascii="Times New Roman" w:hAnsi="Times New Roman" w:cs="Times New Roman"/>
          <w:sz w:val="23"/>
          <w:szCs w:val="23"/>
        </w:rPr>
        <w:t>sú náklady na suroviny a 1,15 €</w:t>
      </w:r>
      <w:r w:rsidRPr="004B317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B317E">
        <w:rPr>
          <w:rFonts w:ascii="Times New Roman" w:hAnsi="Times New Roman" w:cs="Times New Roman"/>
          <w:sz w:val="23"/>
          <w:szCs w:val="23"/>
        </w:rPr>
        <w:t xml:space="preserve">režijné náklady). </w:t>
      </w: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3/ Pri celodennom stravovaní sa z úhrady za stravovanie počíta:</w:t>
      </w:r>
    </w:p>
    <w:p w:rsidR="00425E38" w:rsidRPr="004B317E" w:rsidRDefault="00425E38" w:rsidP="00425E38">
      <w:pPr>
        <w:pStyle w:val="Bezriadkovania1"/>
        <w:widowControl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a) pri racionálnej strave, šetriacej a neslanej diéte na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raňajky, desiata</w:t>
      </w:r>
      <w:r w:rsidRPr="004B317E">
        <w:rPr>
          <w:rFonts w:ascii="Times New Roman" w:hAnsi="Times New Roman" w:cs="Times New Roman"/>
          <w:sz w:val="23"/>
          <w:szCs w:val="23"/>
        </w:rPr>
        <w:tab/>
        <w:t>20 %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obed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45 %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olovrant                      5 % 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večera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30 %</w:t>
      </w:r>
    </w:p>
    <w:p w:rsidR="00425E38" w:rsidRPr="004B317E" w:rsidRDefault="00425E38" w:rsidP="00425E38">
      <w:pPr>
        <w:pStyle w:val="Bezriadkovania1"/>
        <w:widowControl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b) pri diabetickej diéte na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raňajky, desiata</w:t>
      </w:r>
      <w:r w:rsidRPr="004B317E">
        <w:rPr>
          <w:rFonts w:ascii="Times New Roman" w:hAnsi="Times New Roman" w:cs="Times New Roman"/>
          <w:sz w:val="23"/>
          <w:szCs w:val="23"/>
        </w:rPr>
        <w:tab/>
        <w:t>18 %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obed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45 %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olovrant                      5 %  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večera</w:t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</w:r>
      <w:r w:rsidRPr="004B317E">
        <w:rPr>
          <w:rFonts w:ascii="Times New Roman" w:hAnsi="Times New Roman" w:cs="Times New Roman"/>
          <w:sz w:val="23"/>
          <w:szCs w:val="23"/>
        </w:rPr>
        <w:tab/>
        <w:t>27 %</w:t>
      </w:r>
    </w:p>
    <w:p w:rsidR="00425E38" w:rsidRPr="004B317E" w:rsidRDefault="00425E38" w:rsidP="00425E38">
      <w:pPr>
        <w:pStyle w:val="Bezriadkovania1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druhá večera</w:t>
      </w:r>
      <w:r w:rsidRPr="004B317E">
        <w:rPr>
          <w:rFonts w:ascii="Times New Roman" w:hAnsi="Times New Roman" w:cs="Times New Roman"/>
          <w:sz w:val="23"/>
          <w:szCs w:val="23"/>
        </w:rPr>
        <w:tab/>
        <w:t xml:space="preserve">            5 %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4/ Výdavky na potraviny pri poskytovaní celoročnej starostlivosti sa môžu zvýšiť o   6,70 € na kalendárny rok a prijímateľa sociálnej služby na prilepšenie stravy počas sviatkov. Počas rekreačných pobytov, zájazdov a športových hier možno zvýšiť celkovú hodnotu stravy až do výšky 6,70 € na deň a prijímateľa sociálnej služby.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5/ Ak sa prijímateľovi sociálnej služby poskytuje starostlivosť v zariadení JESÉNIA SKALICA zariadenie pre seniorov v rámci tejto starostlivosti celodennú stravu, a to z dôvodu, že prijímatelia sociálnej služby nemajú vytvorené podmienky na prípravu stravy.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6/ Výška úhrady za stravovanie v zariadení JESÉNIA SKALICA zariadenie pre seniorov, v ktorom sa platí úhrada za stravovanie na deň a prijímateľa sociálnej služby sa určí pri starostlivosti, ktorá sa poskytuje celoročne s počtom odoberaných jedál zodpovedajúcim celodennému stravovaniu vo výške stravnej jednotky na deň a prijímateľa sociálnej služby podľa článku IV. ods. 2.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7/ Prijímateľovi sociálnej služby v zariadení JESÉNIA SKALICA zariadenie pre seniorov sa v čase jeho neprítomnosti vráti časť zo zaplatenej úhrady za stravovanie, a to náklady na suroviny. Režijné náklady za stravovanie je prijímateľ sociálnej služby povinný uhradiť. Tieto finančné prostriedky sa vrátia najneskôr do konca nasledujúceho mesiaca.</w:t>
      </w:r>
    </w:p>
    <w:p w:rsidR="00425E38" w:rsidRPr="004B317E" w:rsidRDefault="00425E38" w:rsidP="00425E38">
      <w:pPr>
        <w:pStyle w:val="Bezriadkovania1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V.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Ubytovanie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1/ Na účely určenia úhrady za bývanie sa považuje: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a) príslušenstvo obytnej miestnosti predsieň, kuchyňa, kúpeľňa, WC, ak sú k nej priamo priľahlé,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b) prevádzkové zariadenie obytnej miestnosti a príslušenstva obytnej miestnosti najmä rozvod elektrickej energie, rozvod vody, odvádzanie odpadových vôd a hygienické zariadenie,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c) vybavenie obytnej miestnosti najmä lôžko, stôl, stolička, skriňa, svietidlo a nábytok,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d) vybavenie príslušenstva obytnej miestnosti najmä svietidlo, umývadlo, WC misa, sprchový kút, skrinky,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e) spoločné priestory najmä spoločenská miestnosť, jedáleň, chodba, schodište,  práčovňa, výťah,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f) vybavenie spoločných priestorov najmä svietidlo, stôl, stolička, nábytok,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g) vecné plnenie spojené s bývaním najmä vykurovanie, dodávka teplej vody, vykurovanie spoločných priestorov, užívanie výťahu, dodávka elektrickej energie, dodávka vody, odvádzanie odpadových vôd, osvetlenie, odvoz odpadu, vybavenie spoločnou televíznou anténou, klimatizácia.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2/ Výška mesačnej úhrady za bývanie v zariadení JESÉNIA SKALICA zariadenie pre seniorov na jedného prijímateľa sociálnej služby sa určí ako súčin dennej sadzby úhrady za užívanie 1 m2 podľa </w:t>
      </w:r>
      <w:r w:rsidRPr="004B317E">
        <w:rPr>
          <w:rFonts w:ascii="Times New Roman" w:hAnsi="Times New Roman" w:cs="Times New Roman"/>
          <w:sz w:val="23"/>
          <w:szCs w:val="23"/>
        </w:rPr>
        <w:lastRenderedPageBreak/>
        <w:t xml:space="preserve">plochy obytnej miestnosti a príslušenstva obytnej miestnosti, ktoré prijímateľ sociálnej služby užíva.  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3/ Úhrada za bývanie v kalendárnom mesiaci na prijímateľa sociálnej služby                                                                                                                      pri starostlivosti v zariadení JESÉNIA SKALICA zariadenie pre seniorov, ktorá sa poskytuje celoročne, sa určí ako násobok počtu dní v kalendárnom mesiaci a sadzby za 1 m2 podlahovej plochy obytnej miestnosti na deň a prijímateľa sociálnej služby.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4/ Táto úhrada je splatná v plnej výške aj v prípade neprítomnosti prijímateľa sociálnej služby v zariadení JESÉNIA SKALICA zariadenie pre seniorov, pokiaľ sa prijímateľ a zariadenie JESÉNIA SKALICA zariadenie pre seniorov nedohodnú inak.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5/ Denná sadzba úhrady za užívanie 1 m2 v zariadení pre seniorov je na prijímateľa sociálnej služby a deň: 0,23 € m2.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6/ V tejto sadzbe sú zahrnuté výdavky za užívanie podlahovej plochy obytnej miestnosti, príslušenstva obytnej miestnosti, spoločných priestorov, balkóna, prevádzkového zariadenia obytnej miestnosti a za užívanie vybavenia obytnej miestnosti, príslušenstva obytnej miestnosti a spoločných priestorov a vecné plnenie spojené s bývaním. 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8/ Úhrada za používanie TV spotrebiča v obytnej miestnosti je 2 € mesačne.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9/ Výška úhrady za úschovu bicykla v miestnosti na to určenej je pre prijímateľa sociálnej služby 1 € mesačne.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VI.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317E">
        <w:rPr>
          <w:rFonts w:ascii="Times New Roman" w:hAnsi="Times New Roman" w:cs="Times New Roman"/>
          <w:b/>
          <w:sz w:val="23"/>
          <w:szCs w:val="23"/>
        </w:rPr>
        <w:t>Pranie, žehlenie, upratovanie, údržba bielizne a šatstva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1/ Výška úhrady za</w:t>
      </w:r>
      <w:r w:rsidRPr="004B317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B317E">
        <w:rPr>
          <w:rFonts w:ascii="Times New Roman" w:hAnsi="Times New Roman" w:cs="Times New Roman"/>
          <w:sz w:val="23"/>
          <w:szCs w:val="23"/>
        </w:rPr>
        <w:t>pranie, žehlenie, upratovanie, údržbu bielizne a šatstva na prijímateľa sociálnej služby v zariadení JESÉNIA SKALICA zariadenie pre seniorov na deň je: 2 €.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2/ Táto úhrada je splatná v plnej výške aj v prípade neprítomnosti prijímateľa sociálnej služby v zariadení pre seniorov, pokiaľ sa prijímateľ a zariadenie pre seniorov nedohodnú inak.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VII.</w:t>
      </w:r>
    </w:p>
    <w:p w:rsidR="00425E38" w:rsidRPr="004B317E" w:rsidRDefault="00425E38" w:rsidP="00425E38">
      <w:pPr>
        <w:spacing w:line="10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B317E">
        <w:rPr>
          <w:rFonts w:ascii="Times New Roman" w:hAnsi="Times New Roman" w:cs="Times New Roman"/>
          <w:b/>
          <w:bCs/>
          <w:sz w:val="23"/>
          <w:szCs w:val="23"/>
        </w:rPr>
        <w:t>Záverečné ustanovenia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1/ Prijímateľ sociálnej služby je povinný platiť úhradu za sociálne služby v sume dohodnutej v zmluve o poskytovaní sociálnej služby. Zmluva o poskytovaní sociálnej služby musí byť uzatvorená písomne. 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2/ Prijímateľ sociálnej služby uhrádza poskytovateľovi sociálnej služby zariadeniu pre seniorov dohodnutú úhradu za poskytovanú sociálnu službu za kalendárny mesiac, najneskôr do 20. dňa príslušného kalendárneho mesiaca, v ktorom mu je sociálna služba poskytovaná.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>3/ Prijímateľ sociálnej služby je povinný platiť úhradu za služby poskytované v zariadení JESÉNIA SKALICA zariadenie pre seniorov podľa príjmu a majetku pri dodržiavaní podmienky, že mu po zaplatení úhrady v súlade so zákonom o sociálnych službách musí zostať 25 % sumy životného minima.</w:t>
      </w:r>
    </w:p>
    <w:p w:rsidR="00425E38" w:rsidRPr="004B317E" w:rsidRDefault="00425E38" w:rsidP="00425E38">
      <w:pPr>
        <w:pStyle w:val="Odsekzoznamu1"/>
        <w:spacing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bCs/>
          <w:sz w:val="23"/>
          <w:szCs w:val="23"/>
        </w:rPr>
        <w:t xml:space="preserve">4/ </w:t>
      </w:r>
      <w:r w:rsidRPr="004B317E">
        <w:rPr>
          <w:rFonts w:ascii="Times New Roman" w:hAnsi="Times New Roman" w:cs="Times New Roman"/>
          <w:sz w:val="23"/>
          <w:szCs w:val="23"/>
        </w:rPr>
        <w:t xml:space="preserve">Týmto všeobecne záväzným nariadením sa ruší </w:t>
      </w:r>
      <w:r w:rsidRPr="004B317E">
        <w:rPr>
          <w:rFonts w:ascii="Times New Roman" w:hAnsi="Times New Roman" w:cs="Times New Roman"/>
          <w:bCs/>
          <w:sz w:val="23"/>
          <w:szCs w:val="23"/>
        </w:rPr>
        <w:t>Všeobecne záväzné nariadenie Mesta Skalica č. 2/2013 o spôsobe určenia úhrad a výške úhrady za poskytnutú sociálnu starostlivosť v rozpočtovej organizácii JESÉNIA SKALICA zariadenie pre seniorov zo dňa 31.10.2013.</w:t>
      </w:r>
    </w:p>
    <w:p w:rsidR="00425E38" w:rsidRPr="004B317E" w:rsidRDefault="00425E38" w:rsidP="00425E38">
      <w:pPr>
        <w:pStyle w:val="Odsekzoznamu1"/>
        <w:spacing w:after="0" w:line="100" w:lineRule="atLea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5/ Toto všeobecne záväzné nariadenie bolo schválené na zasadnutí Mestského zastupiteľstva v Skalici dňa </w:t>
      </w:r>
      <w:r w:rsidR="00DF4F79">
        <w:rPr>
          <w:rFonts w:ascii="Times New Roman" w:hAnsi="Times New Roman" w:cs="Times New Roman"/>
          <w:sz w:val="23"/>
          <w:szCs w:val="23"/>
        </w:rPr>
        <w:t>14.3.</w:t>
      </w:r>
      <w:r w:rsidRPr="004B317E">
        <w:rPr>
          <w:rFonts w:ascii="Times New Roman" w:hAnsi="Times New Roman" w:cs="Times New Roman"/>
          <w:sz w:val="23"/>
          <w:szCs w:val="23"/>
        </w:rPr>
        <w:t xml:space="preserve">2018 uznesením č. </w:t>
      </w:r>
      <w:r w:rsidR="00DF4F79">
        <w:rPr>
          <w:rFonts w:ascii="Times New Roman" w:hAnsi="Times New Roman" w:cs="Times New Roman"/>
          <w:sz w:val="23"/>
          <w:szCs w:val="23"/>
        </w:rPr>
        <w:t>28</w:t>
      </w:r>
      <w:r w:rsidRPr="004B317E">
        <w:rPr>
          <w:rFonts w:ascii="Times New Roman" w:hAnsi="Times New Roman" w:cs="Times New Roman"/>
          <w:sz w:val="23"/>
          <w:szCs w:val="23"/>
        </w:rPr>
        <w:t>/2018 a nadobúda účinnosť dňom 1.4.2018.</w:t>
      </w:r>
    </w:p>
    <w:p w:rsidR="00425E38" w:rsidRPr="004B317E" w:rsidRDefault="00425E38" w:rsidP="00425E38">
      <w:pPr>
        <w:pStyle w:val="Odsekzoznamu1"/>
        <w:spacing w:after="0"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V Skalici, dňa </w:t>
      </w:r>
      <w:r w:rsidR="00DF4F79">
        <w:rPr>
          <w:rFonts w:ascii="Times New Roman" w:hAnsi="Times New Roman" w:cs="Times New Roman"/>
          <w:sz w:val="23"/>
          <w:szCs w:val="23"/>
        </w:rPr>
        <w:t>14.3.</w:t>
      </w:r>
      <w:r w:rsidRPr="004B317E">
        <w:rPr>
          <w:rFonts w:ascii="Times New Roman" w:hAnsi="Times New Roman" w:cs="Times New Roman"/>
          <w:sz w:val="23"/>
          <w:szCs w:val="23"/>
        </w:rPr>
        <w:t>2018</w:t>
      </w: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Ing. Ľudovít </w:t>
      </w:r>
      <w:proofErr w:type="spellStart"/>
      <w:r w:rsidRPr="004B317E">
        <w:rPr>
          <w:rFonts w:ascii="Times New Roman" w:hAnsi="Times New Roman" w:cs="Times New Roman"/>
          <w:sz w:val="23"/>
          <w:szCs w:val="23"/>
        </w:rPr>
        <w:t>Barát</w:t>
      </w:r>
      <w:proofErr w:type="spellEnd"/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B317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primátor mesta</w:t>
      </w:r>
    </w:p>
    <w:p w:rsidR="00425E38" w:rsidRPr="004B317E" w:rsidRDefault="00425E38" w:rsidP="00425E38">
      <w:pPr>
        <w:spacing w:line="100" w:lineRule="atLeast"/>
        <w:jc w:val="both"/>
        <w:rPr>
          <w:rFonts w:ascii="Times New Roman" w:hAnsi="Times New Roman" w:cs="Times New Roman"/>
          <w:sz w:val="23"/>
          <w:szCs w:val="23"/>
        </w:rPr>
      </w:pPr>
    </w:p>
    <w:bookmarkEnd w:id="0"/>
    <w:p w:rsidR="006A11D6" w:rsidRDefault="006A11D6" w:rsidP="00425E38">
      <w:pPr>
        <w:rPr>
          <w:sz w:val="23"/>
          <w:szCs w:val="23"/>
        </w:rPr>
      </w:pPr>
    </w:p>
    <w:sectPr w:rsidR="006A11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58C375AE"/>
    <w:multiLevelType w:val="hybridMultilevel"/>
    <w:tmpl w:val="44DC3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A"/>
    <w:rsid w:val="0000025B"/>
    <w:rsid w:val="00103B2A"/>
    <w:rsid w:val="001E0865"/>
    <w:rsid w:val="00235B31"/>
    <w:rsid w:val="002B34AB"/>
    <w:rsid w:val="0031000F"/>
    <w:rsid w:val="00316AEC"/>
    <w:rsid w:val="00346E24"/>
    <w:rsid w:val="003B525A"/>
    <w:rsid w:val="00425E38"/>
    <w:rsid w:val="004B317E"/>
    <w:rsid w:val="004C4AFE"/>
    <w:rsid w:val="0058354E"/>
    <w:rsid w:val="005B65C6"/>
    <w:rsid w:val="0062228A"/>
    <w:rsid w:val="006A11D6"/>
    <w:rsid w:val="006D0EAD"/>
    <w:rsid w:val="006D44FE"/>
    <w:rsid w:val="00701CEC"/>
    <w:rsid w:val="007F4EBD"/>
    <w:rsid w:val="00805E86"/>
    <w:rsid w:val="0096755B"/>
    <w:rsid w:val="00982E2F"/>
    <w:rsid w:val="009E6182"/>
    <w:rsid w:val="00A22192"/>
    <w:rsid w:val="00AD2E9F"/>
    <w:rsid w:val="00B51689"/>
    <w:rsid w:val="00B91C8D"/>
    <w:rsid w:val="00BC7D56"/>
    <w:rsid w:val="00C4666B"/>
    <w:rsid w:val="00C71C43"/>
    <w:rsid w:val="00CB07E8"/>
    <w:rsid w:val="00D013B1"/>
    <w:rsid w:val="00D21ADA"/>
    <w:rsid w:val="00DC4755"/>
    <w:rsid w:val="00DF4F79"/>
    <w:rsid w:val="00E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28A"/>
    <w:pPr>
      <w:widowControl w:val="0"/>
      <w:suppressAutoHyphens/>
      <w:spacing w:after="0" w:afterAutospacing="0"/>
    </w:pPr>
    <w:rPr>
      <w:rFonts w:ascii="Times" w:eastAsia="DejaVu Sans" w:hAnsi="Times" w:cs="Lohit Hindi"/>
      <w:kern w:val="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62228A"/>
    <w:pPr>
      <w:suppressAutoHyphens/>
      <w:spacing w:after="0" w:afterAutospacing="0" w:line="100" w:lineRule="atLeast"/>
    </w:pPr>
    <w:rPr>
      <w:rFonts w:ascii="Times" w:eastAsia="DejaVu Sans" w:hAnsi="Times" w:cs="Lohit Hindi"/>
      <w:kern w:val="1"/>
      <w:szCs w:val="24"/>
      <w:lang w:eastAsia="zh-CN" w:bidi="hi-IN"/>
    </w:rPr>
  </w:style>
  <w:style w:type="paragraph" w:customStyle="1" w:styleId="Odsekzoznamu1">
    <w:name w:val="Odsek zoznamu1"/>
    <w:basedOn w:val="Normlny"/>
    <w:rsid w:val="0062228A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28A"/>
    <w:pPr>
      <w:widowControl w:val="0"/>
      <w:suppressAutoHyphens/>
      <w:spacing w:after="0" w:afterAutospacing="0"/>
    </w:pPr>
    <w:rPr>
      <w:rFonts w:ascii="Times" w:eastAsia="DejaVu Sans" w:hAnsi="Times" w:cs="Lohit Hindi"/>
      <w:kern w:val="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62228A"/>
    <w:pPr>
      <w:suppressAutoHyphens/>
      <w:spacing w:after="0" w:afterAutospacing="0" w:line="100" w:lineRule="atLeast"/>
    </w:pPr>
    <w:rPr>
      <w:rFonts w:ascii="Times" w:eastAsia="DejaVu Sans" w:hAnsi="Times" w:cs="Lohit Hindi"/>
      <w:kern w:val="1"/>
      <w:szCs w:val="24"/>
      <w:lang w:eastAsia="zh-CN" w:bidi="hi-IN"/>
    </w:rPr>
  </w:style>
  <w:style w:type="paragraph" w:customStyle="1" w:styleId="Odsekzoznamu1">
    <w:name w:val="Odsek zoznamu1"/>
    <w:basedOn w:val="Normlny"/>
    <w:rsid w:val="0062228A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Kušnierová</dc:creator>
  <cp:lastModifiedBy>Monika Kušnierová</cp:lastModifiedBy>
  <cp:revision>35</cp:revision>
  <dcterms:created xsi:type="dcterms:W3CDTF">2018-02-02T09:16:00Z</dcterms:created>
  <dcterms:modified xsi:type="dcterms:W3CDTF">2018-03-15T07:27:00Z</dcterms:modified>
</cp:coreProperties>
</file>